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F917" w14:textId="5B3BD525" w:rsidR="005B4C10" w:rsidRPr="00EE1268" w:rsidRDefault="005B4C10" w:rsidP="00E75DE8">
      <w:pPr>
        <w:pStyle w:val="11"/>
        <w:outlineLvl w:val="0"/>
        <w:rPr>
          <w:lang w:val="en-US"/>
        </w:rPr>
      </w:pPr>
      <w:r w:rsidRPr="002702AA">
        <w:t>Д</w:t>
      </w:r>
      <w:r w:rsidRPr="00846C34">
        <w:t xml:space="preserve">ОГОВОР № </w:t>
      </w:r>
      <w:r w:rsidR="003D32A5">
        <w:t xml:space="preserve">   </w:t>
      </w:r>
      <w:r w:rsidR="00895B97">
        <w:t>/2</w:t>
      </w:r>
      <w:r w:rsidR="00EE1268">
        <w:rPr>
          <w:lang w:val="en-US"/>
        </w:rPr>
        <w:t>4</w:t>
      </w:r>
    </w:p>
    <w:p w14:paraId="388FA493" w14:textId="77777777" w:rsidR="005B4C10" w:rsidRPr="00846C34" w:rsidRDefault="005B4C10" w:rsidP="00E75DE8">
      <w:pPr>
        <w:jc w:val="center"/>
        <w:outlineLvl w:val="0"/>
        <w:rPr>
          <w:b/>
          <w:bCs/>
        </w:rPr>
      </w:pPr>
      <w:r w:rsidRPr="00846C34">
        <w:rPr>
          <w:rFonts w:ascii="Arial" w:hAnsi="Arial" w:cs="Arial"/>
          <w:b/>
          <w:bCs/>
        </w:rPr>
        <w:t>на организацию перевозок грузов автомобильным транспортом</w:t>
      </w:r>
    </w:p>
    <w:p w14:paraId="79A95E3C" w14:textId="77777777" w:rsidR="005B4C10" w:rsidRPr="00846C34" w:rsidRDefault="005B4C10">
      <w:pPr>
        <w:jc w:val="both"/>
      </w:pPr>
    </w:p>
    <w:p w14:paraId="719124E5" w14:textId="67E52876" w:rsidR="005B4C10" w:rsidRPr="00846C34" w:rsidRDefault="001A1E2A" w:rsidP="0042365E">
      <w:pPr>
        <w:pStyle w:val="a4"/>
      </w:pPr>
      <w:r w:rsidRPr="00846C34">
        <w:t xml:space="preserve">          </w:t>
      </w:r>
      <w:r w:rsidR="00825224">
        <w:t>г.</w:t>
      </w:r>
      <w:r w:rsidR="00B53C65">
        <w:t xml:space="preserve"> </w:t>
      </w:r>
      <w:r w:rsidRPr="00846C34">
        <w:t>М</w:t>
      </w:r>
      <w:r w:rsidR="005B4C10" w:rsidRPr="00846C34">
        <w:t>осква</w:t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914F9A" w:rsidRPr="00846C34">
        <w:t xml:space="preserve">          </w:t>
      </w:r>
      <w:r w:rsidR="00123476" w:rsidRPr="00846C34">
        <w:t xml:space="preserve">       </w:t>
      </w:r>
      <w:r w:rsidR="0046578B" w:rsidRPr="00846C34">
        <w:t xml:space="preserve">                              </w:t>
      </w:r>
      <w:r w:rsidR="00123476" w:rsidRPr="00846C34">
        <w:t xml:space="preserve"> </w:t>
      </w:r>
      <w:r w:rsidR="005B4C10" w:rsidRPr="00846C34">
        <w:t>«</w:t>
      </w:r>
      <w:r w:rsidRPr="00846C34">
        <w:t>»</w:t>
      </w:r>
      <w:r w:rsidR="00EB2F79">
        <w:t xml:space="preserve"> </w:t>
      </w:r>
      <w:r w:rsidR="002C716A" w:rsidRPr="00846C34">
        <w:t xml:space="preserve"> </w:t>
      </w:r>
      <w:r w:rsidR="00C12D9D" w:rsidRPr="00846C34">
        <w:t>2</w:t>
      </w:r>
      <w:r w:rsidR="00465AD7" w:rsidRPr="00846C34">
        <w:t>0</w:t>
      </w:r>
      <w:r w:rsidR="002E456A">
        <w:t>2</w:t>
      </w:r>
      <w:r w:rsidR="00EE1268">
        <w:rPr>
          <w:lang w:val="en-US"/>
        </w:rPr>
        <w:t>4</w:t>
      </w:r>
      <w:r w:rsidR="00A40CF2" w:rsidRPr="00846C34">
        <w:t xml:space="preserve"> </w:t>
      </w:r>
      <w:r w:rsidR="005B4C10" w:rsidRPr="00846C34">
        <w:t>г.</w:t>
      </w:r>
    </w:p>
    <w:p w14:paraId="68416431" w14:textId="77777777" w:rsidR="005B4C10" w:rsidRPr="00846C34" w:rsidRDefault="005B4C10">
      <w:pPr>
        <w:jc w:val="both"/>
      </w:pPr>
    </w:p>
    <w:p w14:paraId="2FADA782" w14:textId="77777777" w:rsidR="005B4C10" w:rsidRPr="00846C34" w:rsidRDefault="005B4C10">
      <w:pPr>
        <w:jc w:val="both"/>
      </w:pPr>
    </w:p>
    <w:p w14:paraId="33FFFBCC" w14:textId="68FC624F" w:rsidR="005B4C10" w:rsidRDefault="00A46BA3" w:rsidP="00E74F4F">
      <w:pPr>
        <w:ind w:left="360" w:firstLine="360"/>
        <w:jc w:val="both"/>
      </w:pPr>
      <w:r w:rsidRPr="00A46BA3">
        <w:t>Общество с ограниченной ответственностью</w:t>
      </w:r>
      <w:r w:rsidR="008A38BD" w:rsidRPr="00846C34">
        <w:t xml:space="preserve"> «»</w:t>
      </w:r>
      <w:r w:rsidR="0026684E" w:rsidRPr="00846C34">
        <w:t xml:space="preserve">, </w:t>
      </w:r>
      <w:r w:rsidR="00872BB1" w:rsidRPr="00846C34">
        <w:t>именуемое</w:t>
      </w:r>
      <w:r w:rsidR="000510BC" w:rsidRPr="00846C34">
        <w:t xml:space="preserve"> </w:t>
      </w:r>
      <w:r w:rsidR="00872BB1" w:rsidRPr="00846C34">
        <w:t xml:space="preserve">в дальнейшем </w:t>
      </w:r>
      <w:r w:rsidR="00B27ED3" w:rsidRPr="00846C34">
        <w:t>«</w:t>
      </w:r>
      <w:r w:rsidR="005B4C10" w:rsidRPr="00846C34">
        <w:t>ЗАКАЗЧИК</w:t>
      </w:r>
      <w:r w:rsidR="00B27ED3" w:rsidRPr="00846C34">
        <w:t>»</w:t>
      </w:r>
      <w:r w:rsidR="00872BB1" w:rsidRPr="00846C34">
        <w:t xml:space="preserve">, </w:t>
      </w:r>
      <w:r w:rsidR="005B4C10" w:rsidRPr="00846C34">
        <w:t>в</w:t>
      </w:r>
      <w:r w:rsidR="00872BB1" w:rsidRPr="00846C34">
        <w:t xml:space="preserve"> </w:t>
      </w:r>
      <w:r w:rsidR="005B4C10" w:rsidRPr="00846C34">
        <w:t xml:space="preserve">лице </w:t>
      </w:r>
      <w:r w:rsidR="001E611A" w:rsidRPr="00846C34">
        <w:t>Г</w:t>
      </w:r>
      <w:r w:rsidR="008A38BD" w:rsidRPr="00846C34">
        <w:t>енерального директора</w:t>
      </w:r>
      <w:r w:rsidR="00096697" w:rsidRPr="00846C34">
        <w:t>,</w:t>
      </w:r>
      <w:r w:rsidR="007D1ADA" w:rsidRPr="00846C34">
        <w:t xml:space="preserve"> действующего</w:t>
      </w:r>
      <w:r w:rsidR="005B4C10" w:rsidRPr="00846C34">
        <w:t xml:space="preserve"> на основании </w:t>
      </w:r>
      <w:r w:rsidR="002C716A" w:rsidRPr="00846C34">
        <w:t>Устава</w:t>
      </w:r>
      <w:r w:rsidR="00C12D9D" w:rsidRPr="00846C34">
        <w:t xml:space="preserve"> с </w:t>
      </w:r>
      <w:r w:rsidR="005B4C10" w:rsidRPr="00846C34">
        <w:t xml:space="preserve">одной стороны, и </w:t>
      </w:r>
      <w:r w:rsidRPr="00A46BA3">
        <w:t>Общество с ограниченной ответственностью</w:t>
      </w:r>
      <w:r w:rsidR="00C30551" w:rsidRPr="00846C34">
        <w:t xml:space="preserve"> «</w:t>
      </w:r>
      <w:r w:rsidR="003D32A5" w:rsidRPr="00846C34">
        <w:t>Транспортное Агентство Подорожник</w:t>
      </w:r>
      <w:r w:rsidR="00663788" w:rsidRPr="00846C34">
        <w:t>»</w:t>
      </w:r>
      <w:r w:rsidR="005B4C10" w:rsidRPr="00846C34">
        <w:t>, именуемое в дальнейшем «ПЕРЕВОЗЧИК», в лице Генерального директора</w:t>
      </w:r>
      <w:r w:rsidR="00DD2560">
        <w:t xml:space="preserve"> </w:t>
      </w:r>
      <w:r w:rsidR="008342B8" w:rsidRPr="00846C34">
        <w:t>Елисеева</w:t>
      </w:r>
      <w:r w:rsidR="00DD2560">
        <w:t xml:space="preserve"> Андрея Петровича</w:t>
      </w:r>
      <w:r w:rsidR="005B4C10" w:rsidRPr="00846C34">
        <w:t>, действующего</w:t>
      </w:r>
      <w:r w:rsidR="005B4C10">
        <w:t xml:space="preserve"> на основании </w:t>
      </w:r>
      <w:r w:rsidR="005B4C10">
        <w:rPr>
          <w:i/>
          <w:iCs/>
        </w:rPr>
        <w:t>Устава</w:t>
      </w:r>
      <w:r w:rsidR="005B4C10">
        <w:t>, с другой стороны, совместно именуемые «Стороны», заключили настоящий Договор (далее Договор) о нижеследующем:</w:t>
      </w:r>
    </w:p>
    <w:p w14:paraId="7E6B8537" w14:textId="77777777" w:rsidR="005B4C10" w:rsidRDefault="005B4C10">
      <w:pPr>
        <w:jc w:val="both"/>
      </w:pPr>
    </w:p>
    <w:p w14:paraId="7DE29373" w14:textId="77777777" w:rsidR="005B4C10" w:rsidRDefault="005B4C1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14:paraId="783FA85F" w14:textId="77777777" w:rsidR="00472A72" w:rsidRDefault="00472A72" w:rsidP="00472A72">
      <w:pPr>
        <w:ind w:left="360"/>
        <w:rPr>
          <w:b/>
        </w:rPr>
      </w:pPr>
    </w:p>
    <w:p w14:paraId="3D2B3F9F" w14:textId="05B592D2" w:rsidR="00096B59" w:rsidRDefault="00285F95" w:rsidP="00285F95">
      <w:pPr>
        <w:ind w:left="360"/>
        <w:jc w:val="both"/>
      </w:pPr>
      <w:r>
        <w:t>1.1</w:t>
      </w:r>
      <w:r w:rsidR="00096B59">
        <w:t>.</w:t>
      </w:r>
      <w:r>
        <w:t xml:space="preserve"> </w:t>
      </w:r>
      <w:r w:rsidR="005B4C10">
        <w:t xml:space="preserve">ПЕРЕВОЗЧИК обязуется </w:t>
      </w:r>
      <w:r w:rsidR="00096B59">
        <w:t xml:space="preserve">за вознаграждение </w:t>
      </w:r>
      <w:r w:rsidR="007460DC">
        <w:t xml:space="preserve">оказать ЗАКАЗЧИКУ </w:t>
      </w:r>
      <w:r w:rsidR="00096B59">
        <w:t>услуг</w:t>
      </w:r>
      <w:r w:rsidR="007460DC">
        <w:t>и</w:t>
      </w:r>
      <w:r w:rsidR="005B4C10">
        <w:t xml:space="preserve"> </w:t>
      </w:r>
      <w:r w:rsidR="00096B59">
        <w:t xml:space="preserve">по </w:t>
      </w:r>
      <w:r w:rsidR="007460DC">
        <w:t xml:space="preserve">организации </w:t>
      </w:r>
      <w:r w:rsidR="005B4C10">
        <w:t>перевозк</w:t>
      </w:r>
      <w:r w:rsidR="007460DC">
        <w:t>и</w:t>
      </w:r>
      <w:r w:rsidR="005B4C10">
        <w:t xml:space="preserve"> грузов </w:t>
      </w:r>
      <w:r w:rsidR="00096B59">
        <w:t>ЗАКАЗЧИКА</w:t>
      </w:r>
      <w:r w:rsidR="007460DC">
        <w:t>,</w:t>
      </w:r>
      <w:r w:rsidR="00096B59" w:rsidRPr="00096B59">
        <w:t xml:space="preserve"> </w:t>
      </w:r>
      <w:r w:rsidR="00096B59">
        <w:t>в указанные им пункты назначения,</w:t>
      </w:r>
      <w:r w:rsidR="00096B59" w:rsidRPr="00096B59">
        <w:t xml:space="preserve"> </w:t>
      </w:r>
      <w:r w:rsidR="00096B59">
        <w:t>а ЗАКАЗЧИК обязуется своевременно оплачивать услуги, на условиях, изложенных в настоящем Договоре и Приложениях к нему, являющихся неотъемлемой частью настоящего Договора.</w:t>
      </w:r>
    </w:p>
    <w:p w14:paraId="3F347B06" w14:textId="77777777" w:rsidR="00096B59" w:rsidRPr="00A71FEF" w:rsidRDefault="00A71FEF" w:rsidP="00285F95">
      <w:pPr>
        <w:ind w:left="360"/>
        <w:jc w:val="both"/>
      </w:pPr>
      <w:r>
        <w:t>1.2.</w:t>
      </w:r>
      <w:r w:rsidRPr="00A71FEF">
        <w:t xml:space="preserve"> </w:t>
      </w:r>
      <w:r>
        <w:t>ПЕРЕВОЗЧИК вправе привлекать для выполнения услуг третьих лиц</w:t>
      </w:r>
      <w:r w:rsidR="007460DC">
        <w:t>, оставаясь ответственным перед ЗАКАЗЧИКОМ за их действия</w:t>
      </w:r>
      <w:r>
        <w:t>.</w:t>
      </w:r>
    </w:p>
    <w:p w14:paraId="5B605ADD" w14:textId="77777777" w:rsidR="00096B59" w:rsidRDefault="00096B59" w:rsidP="00285F95">
      <w:pPr>
        <w:ind w:left="360"/>
        <w:jc w:val="both"/>
      </w:pPr>
    </w:p>
    <w:p w14:paraId="1A8AA748" w14:textId="77777777" w:rsidR="005B4C10" w:rsidRDefault="005B4C1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ПОДАЧИ ЗАЯВОК НА ПЕРЕВОЗКУ</w:t>
      </w:r>
    </w:p>
    <w:p w14:paraId="54402436" w14:textId="77777777" w:rsidR="00472A72" w:rsidRDefault="00472A72" w:rsidP="00472A72">
      <w:pPr>
        <w:ind w:left="360"/>
        <w:rPr>
          <w:b/>
        </w:rPr>
      </w:pPr>
    </w:p>
    <w:p w14:paraId="3BBA0827" w14:textId="77777777" w:rsidR="00285F95" w:rsidRDefault="005B4C10" w:rsidP="00285F95">
      <w:pPr>
        <w:numPr>
          <w:ilvl w:val="1"/>
          <w:numId w:val="1"/>
        </w:numPr>
        <w:jc w:val="both"/>
      </w:pPr>
      <w:r>
        <w:t xml:space="preserve">Перевозка грузов (подача автотранспорта) осуществляется на основании заявок, предоставляемых </w:t>
      </w:r>
      <w:r w:rsidR="00BE21E6">
        <w:t xml:space="preserve"> З</w:t>
      </w:r>
      <w:r w:rsidR="00852351">
        <w:t xml:space="preserve">АКАЗЧИКОМ по электронной почте, с обязательным </w:t>
      </w:r>
      <w:r w:rsidR="00503197">
        <w:t>подтверждением</w:t>
      </w:r>
      <w:r w:rsidR="00852351">
        <w:t xml:space="preserve"> по телефону </w:t>
      </w:r>
      <w:r w:rsidR="00503197">
        <w:t xml:space="preserve">информации </w:t>
      </w:r>
      <w:r w:rsidR="00852351">
        <w:t>о направлении заявки.</w:t>
      </w:r>
    </w:p>
    <w:p w14:paraId="6AD7A685" w14:textId="77777777" w:rsidR="005B4C10" w:rsidRDefault="005B4C10" w:rsidP="00285F95">
      <w:pPr>
        <w:numPr>
          <w:ilvl w:val="1"/>
          <w:numId w:val="1"/>
        </w:numPr>
        <w:jc w:val="both"/>
      </w:pPr>
      <w:r>
        <w:t>В заявке должна содержаться следующая информация:</w:t>
      </w:r>
    </w:p>
    <w:p w14:paraId="6E1C1ACC" w14:textId="77777777" w:rsidR="005B4C10" w:rsidRDefault="005B4C10">
      <w:pPr>
        <w:numPr>
          <w:ilvl w:val="0"/>
          <w:numId w:val="2"/>
        </w:numPr>
        <w:jc w:val="both"/>
      </w:pPr>
      <w:r>
        <w:t>название фирмы заказчика;</w:t>
      </w:r>
    </w:p>
    <w:p w14:paraId="473D0642" w14:textId="77777777" w:rsidR="005B4C10" w:rsidRDefault="005B4C10">
      <w:pPr>
        <w:numPr>
          <w:ilvl w:val="0"/>
          <w:numId w:val="2"/>
        </w:numPr>
        <w:jc w:val="both"/>
      </w:pPr>
      <w:r>
        <w:t>количество автомобилей;</w:t>
      </w:r>
    </w:p>
    <w:p w14:paraId="0B25FF73" w14:textId="77777777" w:rsidR="005B4C10" w:rsidRDefault="005B4C10">
      <w:pPr>
        <w:numPr>
          <w:ilvl w:val="0"/>
          <w:numId w:val="2"/>
        </w:numPr>
        <w:jc w:val="both"/>
      </w:pPr>
      <w:r>
        <w:t>тип и марка автомобилей;</w:t>
      </w:r>
    </w:p>
    <w:p w14:paraId="4BC5A0B7" w14:textId="77777777" w:rsidR="005B4C10" w:rsidRDefault="005B4C10">
      <w:pPr>
        <w:numPr>
          <w:ilvl w:val="0"/>
          <w:numId w:val="2"/>
        </w:numPr>
        <w:jc w:val="both"/>
      </w:pPr>
      <w:r>
        <w:t>дата, время и адрес подачи автомобилей под загрузку;</w:t>
      </w:r>
    </w:p>
    <w:p w14:paraId="77B36052" w14:textId="77777777" w:rsidR="005B4C10" w:rsidRDefault="005B4C10">
      <w:pPr>
        <w:numPr>
          <w:ilvl w:val="0"/>
          <w:numId w:val="2"/>
        </w:numPr>
        <w:jc w:val="both"/>
      </w:pPr>
      <w:r>
        <w:t>предполагаемый маршрут движения;</w:t>
      </w:r>
    </w:p>
    <w:p w14:paraId="378333CF" w14:textId="77777777" w:rsidR="005B4C10" w:rsidRDefault="005B4C10">
      <w:pPr>
        <w:numPr>
          <w:ilvl w:val="0"/>
          <w:numId w:val="2"/>
        </w:numPr>
        <w:jc w:val="both"/>
      </w:pPr>
      <w:r>
        <w:t>исходящий номер заявки</w:t>
      </w:r>
      <w:r w:rsidR="00AF773E">
        <w:t xml:space="preserve"> (если применимо)</w:t>
      </w:r>
      <w:r>
        <w:t>;</w:t>
      </w:r>
    </w:p>
    <w:p w14:paraId="3F675627" w14:textId="77777777" w:rsidR="00404B21" w:rsidRDefault="005B4C10" w:rsidP="00404B21">
      <w:pPr>
        <w:numPr>
          <w:ilvl w:val="0"/>
          <w:numId w:val="2"/>
        </w:numPr>
        <w:jc w:val="both"/>
      </w:pPr>
      <w:r>
        <w:t>должность и фамилия лица, передавшего заявку, контактный телефон</w:t>
      </w:r>
      <w:r w:rsidR="00AF773E">
        <w:t>, адрес электронной почты</w:t>
      </w:r>
      <w:r>
        <w:t>.</w:t>
      </w:r>
    </w:p>
    <w:p w14:paraId="7A60FAB8" w14:textId="6E8B4C17" w:rsidR="005B4C10" w:rsidRDefault="005B4C10">
      <w:pPr>
        <w:numPr>
          <w:ilvl w:val="1"/>
          <w:numId w:val="1"/>
        </w:numPr>
        <w:jc w:val="both"/>
      </w:pPr>
      <w:r>
        <w:t>В случае недостаточности основной информации, указанной в заявке, ПЕРЕВОЗЧИК незамедлительно</w:t>
      </w:r>
      <w:r w:rsidR="00503197">
        <w:t>, с момента обработки заявки,</w:t>
      </w:r>
      <w:r>
        <w:t xml:space="preserve"> должен проинформировать ЗАКАЗЧИКА о том, что заявка принята условно или о невозможности ее выполнения без получения дополнительных сведений.</w:t>
      </w:r>
    </w:p>
    <w:p w14:paraId="757F5BE7" w14:textId="77777777" w:rsidR="005B4C10" w:rsidRDefault="005B4C10">
      <w:pPr>
        <w:numPr>
          <w:ilvl w:val="1"/>
          <w:numId w:val="1"/>
        </w:numPr>
        <w:jc w:val="both"/>
      </w:pPr>
      <w:r>
        <w:t xml:space="preserve">При осуществлении </w:t>
      </w:r>
      <w:r w:rsidR="00503197">
        <w:t>внутригородских</w:t>
      </w:r>
      <w:r>
        <w:t xml:space="preserve"> и пригородных перевозок за</w:t>
      </w:r>
      <w:r w:rsidR="00E079A0">
        <w:t>явка подается не позднее, чем 1</w:t>
      </w:r>
      <w:r w:rsidR="00750FFB">
        <w:t>6</w:t>
      </w:r>
      <w:r>
        <w:t>:00</w:t>
      </w:r>
      <w:r w:rsidR="00503197">
        <w:t xml:space="preserve"> по московскому времени дня,</w:t>
      </w:r>
      <w:r>
        <w:t xml:space="preserve"> предшествующего дню заявки. При осуществлении междугородних перевозок, заявка подается не позднее, чем за 24 часа до момента подачи автотранспорта ПЕРЕВОЗЧИКОМ.</w:t>
      </w:r>
    </w:p>
    <w:p w14:paraId="31F59EE3" w14:textId="5F5921EF" w:rsidR="005B4C10" w:rsidRDefault="005B4C10" w:rsidP="002702AA">
      <w:pPr>
        <w:numPr>
          <w:ilvl w:val="1"/>
          <w:numId w:val="1"/>
        </w:numPr>
        <w:jc w:val="both"/>
      </w:pPr>
      <w:r w:rsidRPr="002702AA">
        <w:t xml:space="preserve">ЗАКАЗЧИК имеет право корректировать количество и время подачи заказанных автомобилей, как в большую, так и меньшую сторону, </w:t>
      </w:r>
      <w:r w:rsidR="002702AA" w:rsidRPr="002702AA">
        <w:t xml:space="preserve">в течение одного часа, после направления заявки. </w:t>
      </w:r>
      <w:r>
        <w:t>Заявка</w:t>
      </w:r>
      <w:r w:rsidR="00957FEE">
        <w:t xml:space="preserve">, поданная ЗАКАЗЧИКОМ позднее </w:t>
      </w:r>
      <w:r w:rsidR="00957FEE" w:rsidRPr="00011FE8">
        <w:t>16</w:t>
      </w:r>
      <w:r w:rsidRPr="00011FE8">
        <w:t>:00</w:t>
      </w:r>
      <w:r>
        <w:t xml:space="preserve"> часов дня, предшествующего дню перевозки, считается дополнительной.</w:t>
      </w:r>
    </w:p>
    <w:p w14:paraId="36DD2895" w14:textId="636EC8BA" w:rsidR="005B4C10" w:rsidRDefault="005B4C10">
      <w:pPr>
        <w:numPr>
          <w:ilvl w:val="1"/>
          <w:numId w:val="1"/>
        </w:numPr>
        <w:jc w:val="both"/>
      </w:pPr>
      <w:r>
        <w:t>В случае подачи ЗАКАЗЧИКОМ дополнительной заявки, ПЕРЕВОЗЧИК не гарантирует ЗАКАЗЧИКУ предоставление автомобилей, сверх основной заявки, но примет все возможные меры, зависящие от ПЕРЕВОЗЧИКА для удовлетворения дополнительной заявки ЗАКАЗЧИКА.</w:t>
      </w:r>
      <w:r w:rsidR="009B6F3F">
        <w:t xml:space="preserve"> </w:t>
      </w:r>
      <w:r w:rsidR="009B6F3F" w:rsidRPr="0025756B">
        <w:t>А так же</w:t>
      </w:r>
      <w:r w:rsidR="0025756B" w:rsidRPr="0025756B">
        <w:t>,</w:t>
      </w:r>
      <w:r w:rsidR="009B6F3F" w:rsidRPr="0025756B">
        <w:t xml:space="preserve"> ПЕРЕВОЗЧИК оставляет за собой право отказать в заявке, если количество запрашиваемого транспорта превышает средне</w:t>
      </w:r>
      <w:r w:rsidR="0025756B">
        <w:t>месячное</w:t>
      </w:r>
      <w:r w:rsidR="009B6F3F" w:rsidRPr="0025756B">
        <w:t xml:space="preserve"> количество ранее заказываемого транспорта, </w:t>
      </w:r>
    </w:p>
    <w:p w14:paraId="5D6AA5DB" w14:textId="2EBE1524" w:rsidR="005B4C10" w:rsidRDefault="005B4C10">
      <w:pPr>
        <w:numPr>
          <w:ilvl w:val="1"/>
          <w:numId w:val="1"/>
        </w:numPr>
        <w:jc w:val="both"/>
      </w:pPr>
      <w:r>
        <w:lastRenderedPageBreak/>
        <w:t xml:space="preserve">В случае невозможности выполнения заявки, ПЕРЕВОЗЧИК, в течение </w:t>
      </w:r>
      <w:r w:rsidRPr="002702AA">
        <w:t>одного часа</w:t>
      </w:r>
      <w:r>
        <w:t xml:space="preserve"> после поступления от ЗАКАЗЧИКА заявки, обязан</w:t>
      </w:r>
      <w:r w:rsidR="00AF773E">
        <w:t xml:space="preserve"> </w:t>
      </w:r>
      <w:r>
        <w:t>в письменной форме</w:t>
      </w:r>
      <w:r w:rsidR="00AF773E">
        <w:t xml:space="preserve"> на электронную почту,</w:t>
      </w:r>
      <w:r>
        <w:t xml:space="preserve"> уведомить ЗАКАЗЧИКА о невозможности ее выполнения.</w:t>
      </w:r>
    </w:p>
    <w:p w14:paraId="5F69B892" w14:textId="77777777" w:rsidR="00404B21" w:rsidRDefault="00404B21">
      <w:pPr>
        <w:numPr>
          <w:ilvl w:val="1"/>
          <w:numId w:val="1"/>
        </w:numPr>
        <w:jc w:val="both"/>
      </w:pPr>
      <w:r>
        <w:t>Заявка подлежит исполнению с момента получения ЗАКАЗЧИКОМ письменного подтверждения ПЕРЕВОЗЧИКА.</w:t>
      </w:r>
    </w:p>
    <w:p w14:paraId="75DA9619" w14:textId="77777777" w:rsidR="00750FFB" w:rsidRDefault="00750FFB">
      <w:pPr>
        <w:numPr>
          <w:ilvl w:val="1"/>
          <w:numId w:val="1"/>
        </w:numPr>
        <w:jc w:val="both"/>
      </w:pPr>
      <w:r>
        <w:t>Подача автомобиля ЗАКАЗЧИКУ производится ПЕРЕВОЗЧИКОМ после поступления денежных средств на расчетный счет ПЕРЕВОЗЧИКА в размере 100% от указанной в счете суммы по соответствующей заявке.</w:t>
      </w:r>
    </w:p>
    <w:p w14:paraId="5DBD2DD9" w14:textId="77777777" w:rsidR="00825224" w:rsidRDefault="00825224" w:rsidP="006C4E3D">
      <w:pPr>
        <w:jc w:val="both"/>
      </w:pPr>
    </w:p>
    <w:p w14:paraId="3D94C5E8" w14:textId="77777777" w:rsidR="005B4C10" w:rsidRDefault="005B4C1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ПОДАЧА ТРАНСПОРТА,</w:t>
      </w:r>
    </w:p>
    <w:p w14:paraId="0F793A96" w14:textId="77777777" w:rsidR="005B4C10" w:rsidRDefault="005B4C10" w:rsidP="00E75DE8">
      <w:pPr>
        <w:ind w:left="360"/>
        <w:jc w:val="center"/>
        <w:outlineLvl w:val="0"/>
        <w:rPr>
          <w:b/>
        </w:rPr>
      </w:pPr>
      <w:r>
        <w:rPr>
          <w:b/>
        </w:rPr>
        <w:t>ПРИЕМ ГРУЗА К ПЕРЕВОЗКЕ, ПОГРУЗКА</w:t>
      </w:r>
    </w:p>
    <w:p w14:paraId="38C95626" w14:textId="77777777" w:rsidR="00472A72" w:rsidRDefault="00472A72">
      <w:pPr>
        <w:ind w:left="360"/>
        <w:jc w:val="center"/>
        <w:rPr>
          <w:b/>
        </w:rPr>
      </w:pPr>
    </w:p>
    <w:p w14:paraId="1EFAB87D" w14:textId="77777777" w:rsidR="005B4C10" w:rsidRDefault="005B4C10">
      <w:pPr>
        <w:pStyle w:val="a3"/>
        <w:numPr>
          <w:ilvl w:val="1"/>
          <w:numId w:val="1"/>
        </w:numPr>
        <w:jc w:val="both"/>
      </w:pPr>
      <w:r>
        <w:t>ПЕРЕВОЗЧИК обязуется обеспечивать подачу транс</w:t>
      </w:r>
      <w:r w:rsidR="0017323A">
        <w:t xml:space="preserve">порта в установленное место и </w:t>
      </w:r>
      <w:r>
        <w:t>время, указанное в принятой к исполнению заявке.</w:t>
      </w:r>
    </w:p>
    <w:p w14:paraId="13844E3B" w14:textId="77777777" w:rsidR="005B4C10" w:rsidRDefault="005B4C10">
      <w:pPr>
        <w:numPr>
          <w:ilvl w:val="1"/>
          <w:numId w:val="1"/>
        </w:numPr>
        <w:jc w:val="both"/>
      </w:pPr>
      <w:r>
        <w:t>ПЕРЕВОЗЧИК обязуется подавать технически исправный транспорт, пригодный для сохранной перевозки указанного в заявке груза и отвечающий санитарным требованиям к перевозкам.</w:t>
      </w:r>
    </w:p>
    <w:p w14:paraId="55B9F776" w14:textId="77777777" w:rsidR="00874A93" w:rsidRDefault="007460DC" w:rsidP="007460DC">
      <w:pPr>
        <w:numPr>
          <w:ilvl w:val="1"/>
          <w:numId w:val="1"/>
        </w:numPr>
        <w:jc w:val="both"/>
      </w:pPr>
      <w:r w:rsidRPr="007460DC">
        <w:t xml:space="preserve">ПЕРЕВОЗЧИК </w:t>
      </w:r>
      <w:r>
        <w:t>вправе не принимать груз к перевозке при отсутствии сопроводительных документов, в том числе, указанных в п.4.5. настоящего договора.</w:t>
      </w:r>
    </w:p>
    <w:p w14:paraId="5A575563" w14:textId="77777777" w:rsidR="005B4C10" w:rsidRDefault="005B4C10">
      <w:pPr>
        <w:numPr>
          <w:ilvl w:val="1"/>
          <w:numId w:val="1"/>
        </w:numPr>
        <w:jc w:val="both"/>
      </w:pPr>
      <w:r>
        <w:t xml:space="preserve">ЗАКАЗЧИК обязуется содержать подъездные пути к пунктам погрузки и выгрузки, а также погрузо-разгрузочные площадки в исправном состоянии, обеспечивающем беспрепятственное и безопасное движение и необходимое маневрирование автотранспорта. </w:t>
      </w:r>
    </w:p>
    <w:p w14:paraId="6373A9E7" w14:textId="77777777" w:rsidR="005B4C10" w:rsidRDefault="005B4C10">
      <w:pPr>
        <w:numPr>
          <w:ilvl w:val="1"/>
          <w:numId w:val="1"/>
        </w:numPr>
        <w:jc w:val="both"/>
      </w:pPr>
      <w:r>
        <w:t>ЗАКАЗЧИК обязуется своевременно подготовить груз к перевозке, подготовить сопроводительные документы, а также, в случае необходимости, пропуска на право проезда к месту назначения и выгрузки грузов. ЗАКАЗЧИК несет ответственность за происхождение груза и соответствие груза указанной в сопроводительных документах информации.</w:t>
      </w:r>
    </w:p>
    <w:p w14:paraId="6749F52E" w14:textId="77777777" w:rsidR="005B4C10" w:rsidRDefault="005B4C10">
      <w:pPr>
        <w:numPr>
          <w:ilvl w:val="1"/>
          <w:numId w:val="1"/>
        </w:numPr>
        <w:jc w:val="both"/>
      </w:pPr>
      <w:r>
        <w:t>При приеме груза к перевозке водитель-экспедитор ПЕРЕВОЗЧИКА обязуется предъявить ЗАКАЗЧИКУ документы</w:t>
      </w:r>
      <w:r w:rsidR="00B556E3">
        <w:t>, удостоверяющее его личность</w:t>
      </w:r>
      <w:r w:rsidR="00C476DF">
        <w:t xml:space="preserve"> (паспорт, водительское удостоверение), доверенность по отдельному запросу ЗАКАЗЧИКА</w:t>
      </w:r>
      <w:r>
        <w:t>.</w:t>
      </w:r>
    </w:p>
    <w:p w14:paraId="1B4FE5FE" w14:textId="77777777" w:rsidR="005B4C10" w:rsidRDefault="005B4C10">
      <w:pPr>
        <w:numPr>
          <w:ilvl w:val="1"/>
          <w:numId w:val="1"/>
        </w:numPr>
        <w:jc w:val="both"/>
      </w:pPr>
      <w:r>
        <w:t>ЗАКАЗЧИК перед началом погрузки обязуется проверить соответствие личности водителя-экспедитора ПЕРЕВОЗЧИКА данным</w:t>
      </w:r>
      <w:r w:rsidR="000D2B6C">
        <w:t xml:space="preserve">, </w:t>
      </w:r>
      <w:r>
        <w:t>на основании предъявленных водителем документов (паспорт, водительское удостоверение).</w:t>
      </w:r>
    </w:p>
    <w:p w14:paraId="6336F38C" w14:textId="112641C2" w:rsidR="005B4C10" w:rsidRDefault="005B4C10">
      <w:pPr>
        <w:numPr>
          <w:ilvl w:val="1"/>
          <w:numId w:val="1"/>
        </w:numPr>
        <w:jc w:val="both"/>
      </w:pPr>
      <w:r>
        <w:t>Прием груза к перевозке произ</w:t>
      </w:r>
      <w:r w:rsidR="0036012B">
        <w:t>водится на основании оформленной</w:t>
      </w:r>
      <w:r>
        <w:t xml:space="preserve"> ЗАКАЗЧИКОМ </w:t>
      </w:r>
      <w:r w:rsidR="0023740A">
        <w:t xml:space="preserve">универсальным передаточным актом (УПД) или </w:t>
      </w:r>
      <w:r w:rsidR="0036012B">
        <w:t>товарно-транспортной накладной</w:t>
      </w:r>
      <w:r w:rsidR="0023740A">
        <w:t>/товарной накладной (ТТН/ТН)</w:t>
      </w:r>
      <w:r>
        <w:t xml:space="preserve"> установленной формы, которая является о</w:t>
      </w:r>
      <w:r w:rsidR="0036012B">
        <w:t>сновным перевозочным документом, два экземпляра которой остаются у ПЕРЕВОЗЧИКА (один из оставшихся для возврата ЗАКАЗЧИКУ).</w:t>
      </w:r>
    </w:p>
    <w:p w14:paraId="4E2A3D7E" w14:textId="6D9A3629" w:rsidR="005B4C10" w:rsidRDefault="005B4C10" w:rsidP="00A96A79">
      <w:pPr>
        <w:numPr>
          <w:ilvl w:val="1"/>
          <w:numId w:val="1"/>
        </w:numPr>
        <w:jc w:val="both"/>
      </w:pPr>
      <w:r>
        <w:t>Материальная ответственность ПЕРЕВОЗЧИКА наступает с момента удостоверения подписью водителя-экспедитора факта приема груза к перевозке во всех экземплярах</w:t>
      </w:r>
      <w:r w:rsidR="0023740A">
        <w:t xml:space="preserve"> УПД или иное</w:t>
      </w:r>
      <w:r>
        <w:t>.</w:t>
      </w:r>
      <w:r w:rsidR="00A96A79">
        <w:t xml:space="preserve"> </w:t>
      </w:r>
      <w:r w:rsidR="0017323A">
        <w:t>Пункты 3</w:t>
      </w:r>
      <w:r w:rsidR="008C2B8D" w:rsidRPr="002702AA">
        <w:t>.</w:t>
      </w:r>
      <w:r w:rsidR="0017323A">
        <w:t>5</w:t>
      </w:r>
      <w:r w:rsidR="00631F9B" w:rsidRPr="002702AA">
        <w:t xml:space="preserve">; </w:t>
      </w:r>
      <w:r w:rsidR="0017323A">
        <w:t>3</w:t>
      </w:r>
      <w:r w:rsidR="00631F9B" w:rsidRPr="002702AA">
        <w:t>.</w:t>
      </w:r>
      <w:r w:rsidR="0017323A" w:rsidRPr="002702AA">
        <w:t>6</w:t>
      </w:r>
      <w:r w:rsidR="00631F9B" w:rsidRPr="002702AA">
        <w:t xml:space="preserve">; </w:t>
      </w:r>
      <w:r>
        <w:t>3</w:t>
      </w:r>
      <w:r w:rsidR="00631F9B" w:rsidRPr="002702AA">
        <w:t>.</w:t>
      </w:r>
      <w:r>
        <w:t>7</w:t>
      </w:r>
      <w:r w:rsidR="00631F9B" w:rsidRPr="002702AA">
        <w:t xml:space="preserve">; </w:t>
      </w:r>
      <w:r>
        <w:t>3</w:t>
      </w:r>
      <w:r w:rsidR="00631F9B" w:rsidRPr="002702AA">
        <w:t>.</w:t>
      </w:r>
      <w:r>
        <w:t>8. применяются в случае, если груз перевозится без сопровождающего лица ЗАКАЗЧИКА (Грузоотправителя, Грузополучателя).</w:t>
      </w:r>
    </w:p>
    <w:p w14:paraId="4585D960" w14:textId="77777777" w:rsidR="005B4C10" w:rsidRDefault="005B4C10">
      <w:pPr>
        <w:numPr>
          <w:ilvl w:val="1"/>
          <w:numId w:val="1"/>
        </w:numPr>
        <w:tabs>
          <w:tab w:val="left" w:pos="900"/>
        </w:tabs>
        <w:jc w:val="both"/>
      </w:pPr>
      <w:r>
        <w:t>ПЕРЕВОЗЧИК обязуется контролировать размещение грузов ЗАКАЗЧИКА внутри кузова, а также сообщать ЗАКАЗЧИКУ о намеченных нарушениях в укладке и креплении груза, угрожающих его сохранности или безопасности движения.</w:t>
      </w:r>
    </w:p>
    <w:p w14:paraId="4A9DE98B" w14:textId="7B89EBFF" w:rsidR="005B4C10" w:rsidRDefault="00874A93" w:rsidP="00AC38DD">
      <w:pPr>
        <w:numPr>
          <w:ilvl w:val="1"/>
          <w:numId w:val="1"/>
        </w:numPr>
        <w:tabs>
          <w:tab w:val="left" w:pos="900"/>
        </w:tabs>
        <w:ind w:left="360"/>
        <w:jc w:val="both"/>
      </w:pPr>
      <w:r>
        <w:t>ПЕРЕВОЗЧИК вправе самостоятельно определять и изменять вид транспорта, маршрут перевозки и последовательность перевозки грузов, исходя из оптимизации процесса и интересов ЗАКАЗЧИКА.</w:t>
      </w:r>
    </w:p>
    <w:p w14:paraId="3CF8F1D6" w14:textId="77777777" w:rsidR="009B6F3F" w:rsidRDefault="009B6F3F" w:rsidP="009B6F3F">
      <w:pPr>
        <w:tabs>
          <w:tab w:val="left" w:pos="900"/>
        </w:tabs>
        <w:ind w:left="360"/>
        <w:jc w:val="both"/>
      </w:pPr>
    </w:p>
    <w:p w14:paraId="27155C41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УСЛОВИЯ ПЕРЕВОЗКИ</w:t>
      </w:r>
    </w:p>
    <w:p w14:paraId="7980EC85" w14:textId="77777777" w:rsidR="00472A72" w:rsidRDefault="00472A72" w:rsidP="00472A72">
      <w:pPr>
        <w:tabs>
          <w:tab w:val="left" w:pos="900"/>
        </w:tabs>
        <w:jc w:val="center"/>
        <w:rPr>
          <w:b/>
        </w:rPr>
      </w:pPr>
    </w:p>
    <w:p w14:paraId="61FEB262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Перевозка грузов </w:t>
      </w:r>
      <w:r w:rsidR="00E325B9">
        <w:t xml:space="preserve">может </w:t>
      </w:r>
      <w:r>
        <w:t>осуществлят</w:t>
      </w:r>
      <w:r w:rsidR="00E325B9">
        <w:t>ь</w:t>
      </w:r>
      <w:r>
        <w:t>ся ПЕРЕВОЗЧИКОМ</w:t>
      </w:r>
      <w:r w:rsidR="00B47A26">
        <w:t>,</w:t>
      </w:r>
      <w:r>
        <w:t xml:space="preserve"> как без сопровождения груза экспедитором ЗАКАЗЧИКА, так и с сопровождением. </w:t>
      </w:r>
    </w:p>
    <w:p w14:paraId="030E546A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ПЕРЕВОЗЧИК имеет все </w:t>
      </w:r>
      <w:r w:rsidR="002702AA">
        <w:rPr>
          <w:color w:val="000000"/>
        </w:rPr>
        <w:t>необходимые документы для оказания услуг</w:t>
      </w:r>
      <w:r>
        <w:rPr>
          <w:color w:val="000000"/>
        </w:rPr>
        <w:t>, копии которых предоставляет ЗАКАЗЧИКУ в момент подписания настоящего Договора.</w:t>
      </w:r>
    </w:p>
    <w:p w14:paraId="57C90ED1" w14:textId="77777777" w:rsidR="00404B21" w:rsidRDefault="00404B21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При необходимости ЗАКАЗЧИК выдает доверенность на ПЕРЕВОЗЧИКА или третьего лица, привлеченного ПЕРЕВОЗЧИКОМ для оказания услуг по настоящему договору.</w:t>
      </w:r>
    </w:p>
    <w:p w14:paraId="574A5D7D" w14:textId="77777777" w:rsidR="000255FC" w:rsidRDefault="00404B21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0255FC">
        <w:rPr>
          <w:color w:val="000000"/>
        </w:rPr>
        <w:t>ЗАКАЗЧИК гарантирует ПЕРЕВОЗЧИКУ, что перевозимый груз принадлежит ЗАКАЗЧИКУ на законных основаниях и его перемещение не нарушает действующее законодательство РФ.</w:t>
      </w:r>
    </w:p>
    <w:p w14:paraId="5AF17507" w14:textId="77777777" w:rsidR="00404B21" w:rsidRDefault="00404B21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Заказчик предоставляет ПЕРЕВОЗЧИКУ все необходимые для перевозки груза сопроводительные документы, включая, но не ограничиваясь документами, подтверждающими права ЗАКАЗЧИКА на перевозимы</w:t>
      </w:r>
      <w:r w:rsidR="00871F4A">
        <w:rPr>
          <w:color w:val="000000"/>
        </w:rPr>
        <w:t>й</w:t>
      </w:r>
      <w:r>
        <w:rPr>
          <w:color w:val="000000"/>
        </w:rPr>
        <w:t xml:space="preserve"> груз</w:t>
      </w:r>
      <w:r w:rsidR="00874A93">
        <w:rPr>
          <w:color w:val="000000"/>
        </w:rPr>
        <w:t>, а также отсутствие ограничений на</w:t>
      </w:r>
      <w:r>
        <w:rPr>
          <w:color w:val="000000"/>
        </w:rPr>
        <w:t xml:space="preserve"> </w:t>
      </w:r>
      <w:r w:rsidR="00874A93">
        <w:rPr>
          <w:color w:val="000000"/>
        </w:rPr>
        <w:t>оборот груза в РФ.</w:t>
      </w:r>
      <w:r>
        <w:rPr>
          <w:color w:val="000000"/>
        </w:rPr>
        <w:t xml:space="preserve"> </w:t>
      </w:r>
    </w:p>
    <w:p w14:paraId="7C23679A" w14:textId="4D3DD1FB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Фактическое время прибытия автомобиля к ЗАКАЗЧИКУ и фактическое время убытия автомобиля от ЗАКАЗЧИКА с указанием показаний спидометра в момент прибытия и убытия автомобиля регистрируется представителем ЗАКАЗЧИКА в соответствующих графах </w:t>
      </w:r>
      <w:r w:rsidR="000D2B6C">
        <w:t xml:space="preserve">маршрутного </w:t>
      </w:r>
      <w:r>
        <w:t>листа.</w:t>
      </w:r>
    </w:p>
    <w:p w14:paraId="754A8BE2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Временем работы автомобиля у ЗАКАЗЧИКА при осуществлении го</w:t>
      </w:r>
      <w:r w:rsidR="00024624">
        <w:t>родских и пригородных перевозок</w:t>
      </w:r>
      <w:r>
        <w:t xml:space="preserve"> считается время с момента предъявления водителем-экспедитором </w:t>
      </w:r>
      <w:r w:rsidR="000D2B6C">
        <w:t>маршрутного</w:t>
      </w:r>
      <w:r>
        <w:t xml:space="preserve"> листа представителю ЗАКАЗЧИКА или Грузополучателя до времени окончания перевозки</w:t>
      </w:r>
      <w:r w:rsidR="00024624">
        <w:t xml:space="preserve"> с учетом одного часа на подачу автотранспорта</w:t>
      </w:r>
      <w:r>
        <w:t>.</w:t>
      </w:r>
      <w:r w:rsidR="00024624">
        <w:t xml:space="preserve"> </w:t>
      </w:r>
      <w:r>
        <w:t xml:space="preserve"> </w:t>
      </w:r>
    </w:p>
    <w:p w14:paraId="47E55091" w14:textId="31E5EBB9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К каждому счет</w:t>
      </w:r>
      <w:r w:rsidR="000D30C9">
        <w:t>у</w:t>
      </w:r>
      <w:r w:rsidR="0017323A">
        <w:t xml:space="preserve">, </w:t>
      </w:r>
      <w:r>
        <w:t>счету-фа</w:t>
      </w:r>
      <w:r w:rsidR="0017323A">
        <w:t>ктуре</w:t>
      </w:r>
      <w:r w:rsidR="002702AA">
        <w:t xml:space="preserve"> (если применимо)</w:t>
      </w:r>
      <w:r w:rsidR="0017323A">
        <w:t xml:space="preserve">, акту выполненных работ, </w:t>
      </w:r>
      <w:r>
        <w:t>рассчитанным по согласованным тарифам, прикладываются</w:t>
      </w:r>
      <w:r w:rsidR="00651111">
        <w:t>, по письменному требованию ЗАКАЗЧИКА,</w:t>
      </w:r>
      <w:r w:rsidR="000D2B6C">
        <w:t xml:space="preserve"> маршрутные</w:t>
      </w:r>
      <w:r>
        <w:t xml:space="preserve"> листы</w:t>
      </w:r>
      <w:r w:rsidR="00C476DF">
        <w:t xml:space="preserve">. </w:t>
      </w:r>
      <w:r>
        <w:t>П</w:t>
      </w:r>
      <w:r w:rsidR="000255FC">
        <w:t>о</w:t>
      </w:r>
      <w:r>
        <w:t xml:space="preserve"> </w:t>
      </w:r>
      <w:r w:rsidR="000255FC">
        <w:t>запросу</w:t>
      </w:r>
      <w:r w:rsidR="000255FC" w:rsidRPr="000255FC">
        <w:t xml:space="preserve"> </w:t>
      </w:r>
      <w:r w:rsidR="000255FC">
        <w:t>ЗАКАЗЧИКА</w:t>
      </w:r>
      <w:r w:rsidR="002702AA">
        <w:t>,</w:t>
      </w:r>
      <w:r>
        <w:t xml:space="preserve"> ПЕРЕВОЗЧИК</w:t>
      </w:r>
      <w:r w:rsidR="000255FC">
        <w:t xml:space="preserve"> </w:t>
      </w:r>
      <w:r>
        <w:t>предоставляет более подробную расшифровку стоимости услуг, указанных</w:t>
      </w:r>
      <w:r w:rsidR="002702AA">
        <w:t xml:space="preserve"> в </w:t>
      </w:r>
      <w:r w:rsidR="000D30C9">
        <w:t>счете</w:t>
      </w:r>
      <w:r>
        <w:t>.</w:t>
      </w:r>
    </w:p>
    <w:p w14:paraId="4350A111" w14:textId="77777777" w:rsidR="00874A93" w:rsidRPr="0036339D" w:rsidRDefault="00874A93" w:rsidP="002702AA">
      <w:pPr>
        <w:pStyle w:val="a3"/>
        <w:tabs>
          <w:tab w:val="left" w:pos="720"/>
        </w:tabs>
        <w:ind w:left="792"/>
        <w:jc w:val="both"/>
      </w:pPr>
    </w:p>
    <w:p w14:paraId="073FF394" w14:textId="77777777" w:rsidR="0036339D" w:rsidRPr="0042365E" w:rsidRDefault="0036339D" w:rsidP="0042365E">
      <w:pPr>
        <w:pStyle w:val="a3"/>
        <w:ind w:left="0"/>
        <w:jc w:val="both"/>
      </w:pPr>
    </w:p>
    <w:p w14:paraId="3B70258B" w14:textId="77777777" w:rsidR="00E4151D" w:rsidRDefault="005B4C10" w:rsidP="00073A57">
      <w:pPr>
        <w:pStyle w:val="a3"/>
        <w:tabs>
          <w:tab w:val="left" w:pos="4215"/>
        </w:tabs>
        <w:jc w:val="both"/>
      </w:pPr>
      <w:r>
        <w:t xml:space="preserve"> </w:t>
      </w:r>
    </w:p>
    <w:p w14:paraId="585D28DA" w14:textId="77777777" w:rsidR="005B4C10" w:rsidRDefault="005B4C10">
      <w:pPr>
        <w:pStyle w:val="a3"/>
        <w:numPr>
          <w:ilvl w:val="0"/>
          <w:numId w:val="1"/>
        </w:numPr>
        <w:tabs>
          <w:tab w:val="left" w:pos="4215"/>
        </w:tabs>
        <w:jc w:val="center"/>
        <w:rPr>
          <w:b/>
        </w:rPr>
      </w:pPr>
      <w:r>
        <w:rPr>
          <w:b/>
        </w:rPr>
        <w:t>ДОСТАВКА И ВЫГРУЗКА</w:t>
      </w:r>
    </w:p>
    <w:p w14:paraId="08F5077E" w14:textId="77777777" w:rsidR="00472A72" w:rsidRDefault="00472A72" w:rsidP="00472A72">
      <w:pPr>
        <w:pStyle w:val="a3"/>
        <w:tabs>
          <w:tab w:val="left" w:pos="4215"/>
        </w:tabs>
        <w:rPr>
          <w:b/>
        </w:rPr>
      </w:pPr>
    </w:p>
    <w:p w14:paraId="3B2D2D83" w14:textId="77777777" w:rsidR="005B4C10" w:rsidRPr="002702AA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>ПЕРЕВОЗЧИК обязуется доставлять вверенный ЗАКАЗЧИКОМ груз в пункты назначения в сроки, согласованные с ЗАКАЗЧИКОМ, но не противоречащие Правилам перевозок грузов автомобильным транспортом</w:t>
      </w:r>
      <w:r w:rsidR="000255FC" w:rsidRPr="002702AA">
        <w:t>, а также Правилам дорожного движения</w:t>
      </w:r>
      <w:r w:rsidRPr="002702AA">
        <w:t>.</w:t>
      </w:r>
    </w:p>
    <w:p w14:paraId="4F37D208" w14:textId="24E21A21" w:rsidR="005B4C10" w:rsidRPr="002702AA" w:rsidRDefault="0017323A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 xml:space="preserve">ПЕРЕВОЗЧИК обязуется </w:t>
      </w:r>
      <w:r w:rsidR="005B4C10" w:rsidRPr="002702AA">
        <w:t>передавать груз по количеству мест и с проверкой внешне</w:t>
      </w:r>
      <w:r w:rsidRPr="002702AA">
        <w:t>й сохранности упаковки, а также,</w:t>
      </w:r>
      <w:r w:rsidR="005B4C10" w:rsidRPr="002702AA">
        <w:t xml:space="preserve"> сопроводительные документы представителю Грузополучателя, реквизиты которого указаны в </w:t>
      </w:r>
      <w:r w:rsidR="0023740A">
        <w:t>УПД или иное (ТТН, ТН)</w:t>
      </w:r>
      <w:r w:rsidR="005B4C10" w:rsidRPr="002702AA">
        <w:t>.</w:t>
      </w:r>
    </w:p>
    <w:p w14:paraId="2B8155C6" w14:textId="386235FA" w:rsidR="005B4C10" w:rsidRPr="002702AA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>Получение груза Грузополучателем удостоверяется его подписью и печатью (штампом)</w:t>
      </w:r>
      <w:r w:rsidR="00852351" w:rsidRPr="002702AA">
        <w:t>, в соответствии с довер</w:t>
      </w:r>
      <w:r w:rsidR="0017323A" w:rsidRPr="002702AA">
        <w:t xml:space="preserve">енностью, установленной формы, </w:t>
      </w:r>
      <w:r w:rsidR="00852351" w:rsidRPr="002702AA">
        <w:t xml:space="preserve">в </w:t>
      </w:r>
      <w:r w:rsidR="0023740A">
        <w:t xml:space="preserve">УПД </w:t>
      </w:r>
      <w:r w:rsidR="00852351" w:rsidRPr="002702AA">
        <w:t>и</w:t>
      </w:r>
      <w:r w:rsidR="0023740A">
        <w:t>/или</w:t>
      </w:r>
      <w:r w:rsidR="00852351" w:rsidRPr="002702AA">
        <w:t xml:space="preserve"> иных документах</w:t>
      </w:r>
      <w:r w:rsidRPr="002702AA">
        <w:t xml:space="preserve">, </w:t>
      </w:r>
      <w:r w:rsidR="00852351" w:rsidRPr="002702AA">
        <w:t>два экземпляра</w:t>
      </w:r>
      <w:r w:rsidR="0023740A">
        <w:t xml:space="preserve"> УПД (ТТН/ТН)</w:t>
      </w:r>
      <w:r w:rsidR="000D30C9" w:rsidRPr="002702AA">
        <w:t xml:space="preserve"> остаю</w:t>
      </w:r>
      <w:r w:rsidRPr="002702AA">
        <w:t>тся у водителя – экспедитора.</w:t>
      </w:r>
    </w:p>
    <w:p w14:paraId="1BC450BE" w14:textId="77777777" w:rsidR="005B4C10" w:rsidRPr="002702AA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>Материаль</w:t>
      </w:r>
      <w:r w:rsidR="00B47A26" w:rsidRPr="002702AA">
        <w:t>ная ответственность ПЕРЕВОЗЧИКА</w:t>
      </w:r>
      <w:r w:rsidRPr="002702AA">
        <w:t xml:space="preserve"> за вверенный ЗАКАЗЧИКОМ груз прекращает свое действие в момент удостоверения Грузополучателем факта приема груза.</w:t>
      </w:r>
    </w:p>
    <w:p w14:paraId="555A4B42" w14:textId="5C90ED79" w:rsidR="005B4C10" w:rsidRPr="002702AA" w:rsidRDefault="005B4C10">
      <w:pPr>
        <w:pStyle w:val="a3"/>
        <w:numPr>
          <w:ilvl w:val="1"/>
          <w:numId w:val="1"/>
        </w:numPr>
        <w:tabs>
          <w:tab w:val="clear" w:pos="792"/>
        </w:tabs>
        <w:jc w:val="both"/>
      </w:pPr>
      <w:r w:rsidRPr="002702AA">
        <w:t>Если при проверке количества грузовых мест или состояние груза в пункте назначения будут обнаружены недостача, порча или повреждение груза, ПЕРЕВОЗЧИК совместно с Грузополучателем составляет Акт в соответствии с требованиями Устава автомобильного т</w:t>
      </w:r>
      <w:r w:rsidR="000255FC" w:rsidRPr="002702AA">
        <w:t xml:space="preserve">ранспорта. </w:t>
      </w:r>
    </w:p>
    <w:p w14:paraId="040612B3" w14:textId="77777777" w:rsidR="00D17BAD" w:rsidRPr="002702AA" w:rsidRDefault="00D17BAD">
      <w:pPr>
        <w:pStyle w:val="a3"/>
        <w:numPr>
          <w:ilvl w:val="1"/>
          <w:numId w:val="1"/>
        </w:numPr>
        <w:tabs>
          <w:tab w:val="clear" w:pos="792"/>
        </w:tabs>
        <w:jc w:val="both"/>
      </w:pPr>
      <w:r w:rsidRPr="002702AA">
        <w:t xml:space="preserve">В случае, если ЗАКАЗЧИК экспедирует груз совместно с ПЕРЕВОЗЧИКОМ ответственность за сохранность груза лежит на ЗАКАЗЧИКЕ, за исключением </w:t>
      </w:r>
      <w:r w:rsidR="00073A57" w:rsidRPr="002702AA">
        <w:t xml:space="preserve">повреждения или утраты груза в результате </w:t>
      </w:r>
      <w:r w:rsidRPr="002702AA">
        <w:t>виновных действий ПЕРЕВОЗЧИКА.</w:t>
      </w:r>
    </w:p>
    <w:p w14:paraId="780809D5" w14:textId="77777777" w:rsidR="005B4C10" w:rsidRDefault="005B4C10">
      <w:pPr>
        <w:pStyle w:val="a3"/>
        <w:numPr>
          <w:ilvl w:val="1"/>
          <w:numId w:val="1"/>
        </w:numPr>
        <w:tabs>
          <w:tab w:val="clear" w:pos="792"/>
        </w:tabs>
        <w:jc w:val="both"/>
      </w:pPr>
      <w:r w:rsidRPr="002702AA">
        <w:t>Рассмотрение Акта</w:t>
      </w:r>
      <w:r>
        <w:t xml:space="preserve"> происходит в ходе предъявления претензии в порядке</w:t>
      </w:r>
      <w:r w:rsidR="00B47A26">
        <w:t>,</w:t>
      </w:r>
      <w:r>
        <w:t xml:space="preserve"> указанном в пункте 9.1.</w:t>
      </w:r>
    </w:p>
    <w:p w14:paraId="676E220B" w14:textId="70DE199B" w:rsidR="005B4C10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>При отсутствии в пункте разгрузк</w:t>
      </w:r>
      <w:r w:rsidR="000255FC">
        <w:t>и</w:t>
      </w:r>
      <w:r>
        <w:t xml:space="preserve"> представителей Грузополучателя, при отказе Грузополучателя принять груз, при несоответствии личности Грузополучателя данным, указанным в </w:t>
      </w:r>
      <w:r w:rsidR="0023740A">
        <w:t xml:space="preserve">УПД (ТТН/ТН) </w:t>
      </w:r>
      <w:r>
        <w:t>или при иных принципиальных расхождениях с правилами сдачи груза</w:t>
      </w:r>
      <w:r w:rsidR="000255FC">
        <w:t xml:space="preserve">, </w:t>
      </w:r>
      <w:r>
        <w:t>передача груза не производится, а груз за счет ЗАКАЗЧИКА возвращается в место загрузки или принимается ПЕРЕВОЗЧИКОМ на ответственное хранение</w:t>
      </w:r>
      <w:r w:rsidR="00C26AEC">
        <w:t xml:space="preserve"> по выбору ПЕРЕВОЗЧИКА</w:t>
      </w:r>
      <w:r>
        <w:t>.</w:t>
      </w:r>
    </w:p>
    <w:p w14:paraId="071CEEF8" w14:textId="77777777" w:rsidR="005B4C10" w:rsidRDefault="005B4C10">
      <w:pPr>
        <w:pStyle w:val="a3"/>
        <w:tabs>
          <w:tab w:val="left" w:pos="4215"/>
        </w:tabs>
        <w:jc w:val="both"/>
        <w:rPr>
          <w:color w:val="FF0000"/>
        </w:rPr>
      </w:pPr>
    </w:p>
    <w:p w14:paraId="7C0853F1" w14:textId="77777777" w:rsidR="005B4C10" w:rsidRDefault="005B4C10">
      <w:pPr>
        <w:pStyle w:val="a3"/>
        <w:numPr>
          <w:ilvl w:val="0"/>
          <w:numId w:val="1"/>
        </w:numPr>
        <w:tabs>
          <w:tab w:val="left" w:pos="4215"/>
        </w:tabs>
        <w:jc w:val="center"/>
        <w:rPr>
          <w:b/>
        </w:rPr>
      </w:pPr>
      <w:r>
        <w:rPr>
          <w:b/>
        </w:rPr>
        <w:t>ПОРЯДОК РАСЧЕТОВ</w:t>
      </w:r>
    </w:p>
    <w:p w14:paraId="66893910" w14:textId="77777777" w:rsidR="00472A72" w:rsidRDefault="00472A72" w:rsidP="00472A72">
      <w:pPr>
        <w:pStyle w:val="a3"/>
        <w:tabs>
          <w:tab w:val="left" w:pos="4215"/>
        </w:tabs>
        <w:rPr>
          <w:b/>
        </w:rPr>
      </w:pPr>
    </w:p>
    <w:p w14:paraId="395F0609" w14:textId="77777777" w:rsidR="005B4C10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Расчеты между ПЕРЕВОЗЧИКОМ и ЗАКАЗЧИКОМ за оказанные услуги производятся на </w:t>
      </w:r>
      <w:r w:rsidR="00822C15">
        <w:t>о</w:t>
      </w:r>
      <w:r>
        <w:t>сновании выставляемых ПЕРЕВОЗЧИКОМ счетов</w:t>
      </w:r>
      <w:r w:rsidR="001C7314">
        <w:t>, счетов-фак</w:t>
      </w:r>
      <w:r w:rsidR="00852351">
        <w:t>тур</w:t>
      </w:r>
      <w:r w:rsidR="00011B85">
        <w:t xml:space="preserve"> (если применимо)</w:t>
      </w:r>
      <w:r w:rsidR="00852351">
        <w:t>, актов оказанных услуг</w:t>
      </w:r>
      <w:r w:rsidR="00472A72">
        <w:t>.</w:t>
      </w:r>
      <w:r w:rsidR="00C304FD">
        <w:t xml:space="preserve"> Тарифы на перевозку оформлены в приложении № 1 и являются неотъемлемой частью договора.</w:t>
      </w:r>
    </w:p>
    <w:p w14:paraId="0D775E57" w14:textId="77777777" w:rsidR="00C26AEC" w:rsidRDefault="00AA10AF" w:rsidP="000D2B6C">
      <w:pPr>
        <w:pStyle w:val="a3"/>
        <w:numPr>
          <w:ilvl w:val="1"/>
          <w:numId w:val="1"/>
        </w:numPr>
        <w:tabs>
          <w:tab w:val="left" w:pos="4215"/>
        </w:tabs>
        <w:ind w:left="780"/>
        <w:jc w:val="both"/>
      </w:pPr>
      <w:r>
        <w:t>После</w:t>
      </w:r>
      <w:r w:rsidR="00472A72">
        <w:t xml:space="preserve"> оформления Заявки</w:t>
      </w:r>
      <w:r w:rsidR="00011B85">
        <w:t>,</w:t>
      </w:r>
      <w:r>
        <w:t xml:space="preserve"> ПЕРЕВОЗЧИК выставляет ЗАКАЗЧИКУ счет на 100% предварительную оплату расходов и/или услуг. Оплата производится в течение 3</w:t>
      </w:r>
      <w:r w:rsidR="00472A72">
        <w:t>-х</w:t>
      </w:r>
      <w:r>
        <w:t xml:space="preserve"> банковских </w:t>
      </w:r>
      <w:r>
        <w:lastRenderedPageBreak/>
        <w:t>дней после получения счета путем перечисления денежных средств на расчетный счет ПЕРЕВОЗЧИКА, либо путем внесения наличных средств в кассу ПЕРЕВОЗЧИКА, при этом датой оплаты при безналичной форме расчетов является дата поступления денежных средств на расчетный счет ПЕРЕВОЗЧИКА.</w:t>
      </w:r>
      <w:bookmarkStart w:id="0" w:name="OLE_LINK1"/>
      <w:bookmarkStart w:id="1" w:name="OLE_LINK2"/>
    </w:p>
    <w:p w14:paraId="376AE5A1" w14:textId="42054821" w:rsidR="00472A72" w:rsidRDefault="00051728" w:rsidP="000D2B6C">
      <w:pPr>
        <w:pStyle w:val="a3"/>
        <w:numPr>
          <w:ilvl w:val="1"/>
          <w:numId w:val="1"/>
        </w:numPr>
        <w:tabs>
          <w:tab w:val="left" w:pos="4215"/>
        </w:tabs>
        <w:ind w:left="780"/>
        <w:jc w:val="both"/>
      </w:pPr>
      <w:r>
        <w:t>По завершению оказ</w:t>
      </w:r>
      <w:r w:rsidR="00852351">
        <w:t>ания</w:t>
      </w:r>
      <w:r w:rsidR="00023AA7">
        <w:t xml:space="preserve"> услуг ПЕРЕВОЗЧИК направляет</w:t>
      </w:r>
      <w:r>
        <w:t xml:space="preserve"> ЗАКАЗЧИКУ</w:t>
      </w:r>
      <w:r w:rsidR="00852351">
        <w:t xml:space="preserve"> оригиналы </w:t>
      </w:r>
      <w:r w:rsidR="0023740A">
        <w:t>УПД (</w:t>
      </w:r>
      <w:r w:rsidR="00852351">
        <w:t>ТТН</w:t>
      </w:r>
      <w:r w:rsidR="0023740A">
        <w:t>/ТН)</w:t>
      </w:r>
      <w:r w:rsidR="00852351">
        <w:t>, счет, счет-фактуру</w:t>
      </w:r>
      <w:r w:rsidR="00011B85">
        <w:t xml:space="preserve"> (если применимо)</w:t>
      </w:r>
      <w:r>
        <w:t xml:space="preserve"> </w:t>
      </w:r>
      <w:r w:rsidR="00C26AEC">
        <w:t xml:space="preserve">и </w:t>
      </w:r>
      <w:r>
        <w:t xml:space="preserve">акт </w:t>
      </w:r>
      <w:r w:rsidR="00852351">
        <w:t>оказанных услуг. Последний</w:t>
      </w:r>
      <w:r>
        <w:t xml:space="preserve"> должен быть по</w:t>
      </w:r>
      <w:r w:rsidR="006F780C">
        <w:t>дписан ЗАКАЗЧИКОМ в течение десяти</w:t>
      </w:r>
      <w:r>
        <w:t xml:space="preserve"> </w:t>
      </w:r>
      <w:r w:rsidR="00C26AEC">
        <w:t>календарных</w:t>
      </w:r>
      <w:r w:rsidR="006F780C">
        <w:t xml:space="preserve"> дней с момента его направления</w:t>
      </w:r>
      <w:r>
        <w:t>. В случа</w:t>
      </w:r>
      <w:r w:rsidR="00C26AEC">
        <w:t>е,</w:t>
      </w:r>
      <w:r>
        <w:t xml:space="preserve"> если в течение указанного срока акт не будет подписан ЗАКАЗЧИКОМ и ЗАКАЗЧИК не предоставит в письменной форме</w:t>
      </w:r>
      <w:r w:rsidR="00852351">
        <w:t xml:space="preserve"> по электронной почте</w:t>
      </w:r>
      <w:r>
        <w:t xml:space="preserve"> </w:t>
      </w:r>
      <w:r w:rsidR="00C26AEC">
        <w:t xml:space="preserve">мотивированных </w:t>
      </w:r>
      <w:r>
        <w:t xml:space="preserve">возражений по акту, услуги ПЕРЕВОЗЧИКА по договору считаются </w:t>
      </w:r>
      <w:r w:rsidR="0079770B">
        <w:t>оказанными</w:t>
      </w:r>
      <w:r w:rsidR="00C26AEC">
        <w:t xml:space="preserve"> в полном объеме</w:t>
      </w:r>
      <w:r w:rsidR="0079770B">
        <w:t>, а акт оказанных</w:t>
      </w:r>
      <w:r>
        <w:t xml:space="preserve"> услуг – подписанным.</w:t>
      </w:r>
    </w:p>
    <w:p w14:paraId="1AF829E8" w14:textId="77777777" w:rsidR="00435BC5" w:rsidRDefault="00AA10AF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9B07EB">
        <w:t xml:space="preserve"> </w:t>
      </w:r>
      <w:r w:rsidR="006941F7">
        <w:t>В случае нарушения</w:t>
      </w:r>
      <w:r w:rsidR="00435BC5" w:rsidRPr="009B07EB">
        <w:t xml:space="preserve"> ЗАКАЗЧИКОМ сроков оплаты, указанных в п.п. </w:t>
      </w:r>
      <w:r w:rsidR="009B07EB">
        <w:t>6</w:t>
      </w:r>
      <w:r w:rsidR="0017323A">
        <w:t>.2</w:t>
      </w:r>
      <w:r w:rsidR="00435BC5" w:rsidRPr="009B07EB">
        <w:t>,</w:t>
      </w:r>
      <w:r w:rsidR="009B07EB">
        <w:t xml:space="preserve"> </w:t>
      </w:r>
      <w:r w:rsidR="006941F7">
        <w:t xml:space="preserve">ПЕРЕВОЗЧИК имеет право считает заявку аннулированной и услугу не оказывает. Если услуга уже была оказана, а оплата не поступила, </w:t>
      </w:r>
      <w:r w:rsidR="009B07EB">
        <w:t>ЗАКАЗЧИК уплачивает ПЕРЕВОЗЧИКУ</w:t>
      </w:r>
      <w:r w:rsidR="00435BC5" w:rsidRPr="009B07EB">
        <w:t xml:space="preserve"> неустойку за каждый день просрочки выполнения обязательств </w:t>
      </w:r>
      <w:r w:rsidR="006941F7">
        <w:t xml:space="preserve">(от дня оказания услуги) </w:t>
      </w:r>
      <w:r w:rsidR="00435BC5" w:rsidRPr="009B07EB">
        <w:t xml:space="preserve">в размере </w:t>
      </w:r>
      <w:r w:rsidR="009B07EB">
        <w:t>1</w:t>
      </w:r>
      <w:r w:rsidR="00435BC5" w:rsidRPr="009B07EB">
        <w:t>% (</w:t>
      </w:r>
      <w:r w:rsidR="009B07EB">
        <w:t>одного</w:t>
      </w:r>
      <w:r w:rsidR="00435BC5" w:rsidRPr="009B07EB">
        <w:t xml:space="preserve"> процента) от просроченной к оплате суммы, </w:t>
      </w:r>
      <w:r w:rsidR="00E34023">
        <w:t xml:space="preserve">вплоть до </w:t>
      </w:r>
      <w:r w:rsidR="00C26AEC">
        <w:t>даты полного погашения задолженности</w:t>
      </w:r>
      <w:r w:rsidR="00435BC5" w:rsidRPr="009B07EB">
        <w:t>.</w:t>
      </w:r>
    </w:p>
    <w:bookmarkEnd w:id="0"/>
    <w:bookmarkEnd w:id="1"/>
    <w:p w14:paraId="3D6C69A5" w14:textId="77777777" w:rsidR="004403C2" w:rsidRDefault="00CF73B6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При расторжении Договора стороны обязаны погасить </w:t>
      </w:r>
      <w:r w:rsidR="00E34023">
        <w:t>имеющиеся</w:t>
      </w:r>
      <w:r>
        <w:t xml:space="preserve"> задолженности по </w:t>
      </w:r>
      <w:r w:rsidR="00E34023">
        <w:t>ис</w:t>
      </w:r>
      <w:r>
        <w:t xml:space="preserve">полнению </w:t>
      </w:r>
      <w:r w:rsidR="00E34023">
        <w:t xml:space="preserve">настоящего </w:t>
      </w:r>
      <w:r>
        <w:t>Договора в течение 30 (тридцати) календарных дней с момента расторжения договора прямым перечислением денежных средств</w:t>
      </w:r>
      <w:r w:rsidR="004403C2">
        <w:t xml:space="preserve"> на счет ПЕРЕВОЗЧИКА или ЗАКАЗЧИКА.</w:t>
      </w:r>
    </w:p>
    <w:p w14:paraId="031DB9E9" w14:textId="77777777" w:rsidR="00E34023" w:rsidRDefault="00CF73B6" w:rsidP="006941F7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 </w:t>
      </w:r>
      <w:r w:rsidR="009B07EB">
        <w:t>Тарифы н</w:t>
      </w:r>
      <w:r w:rsidR="005B4C10">
        <w:t>а перевозку грузов и прочие услуги могут изменяться в связи с увеличением себестоимости перевозок, а также другими факторами, определяющими уровень цен. Поэтому, ПЕРЕВОЗЧИК оставляет за собой право вводить коэффициенты к согласованным тарифам, предупредив о</w:t>
      </w:r>
      <w:r w:rsidR="0022470E">
        <w:t>б этом ЗАКАЗЧИКА письменно за 14 (четырнадцать) календарных</w:t>
      </w:r>
      <w:r w:rsidR="005B4C10">
        <w:t xml:space="preserve"> дней до ввода их в действие.</w:t>
      </w:r>
      <w:r w:rsidR="0040042A">
        <w:t xml:space="preserve"> </w:t>
      </w:r>
      <w:r w:rsidR="005B4C10">
        <w:t xml:space="preserve">Если ПЕРЕВОЗЧИК не получил письменного </w:t>
      </w:r>
      <w:r w:rsidR="00E34023">
        <w:t>отказа</w:t>
      </w:r>
      <w:r w:rsidR="005B4C10">
        <w:t xml:space="preserve"> от ЗАКАЗЧИКА</w:t>
      </w:r>
      <w:r w:rsidR="00E34023">
        <w:t xml:space="preserve"> от дальнейшего исполнения договора, новые тарифы считаются согласованными и принятыми ЗАКАЗЧИКОМ. В случае поступления заявки от ЗАКАЗЧИКА после даты введения новых тарифов, ПЕРЕВОЗЧИК вправе считать новые тарифы принятыми ЗАКАЗЧИКОМ и продолжать обслуживание ЗАКАЗЧИКА по новым тарифам.</w:t>
      </w:r>
    </w:p>
    <w:p w14:paraId="2671C064" w14:textId="5AFA22E4" w:rsidR="002A4BE8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В случае </w:t>
      </w:r>
      <w:r w:rsidR="000628BB">
        <w:t>несогласия</w:t>
      </w:r>
      <w:r>
        <w:t xml:space="preserve"> с новыми тарифами, ЗАКАЗЧИК направляет ПЕРЕВОЗЧИКУ письменный отказ от обслуживания. ПЕРЕВОЗЧИК прекращает обслуживание с даты, указанной в письме ЗАКАЗЧИКА, но не ранее даты фактического получения письма ЗАКАЗЧИКА.</w:t>
      </w:r>
    </w:p>
    <w:p w14:paraId="74EE7E44" w14:textId="77777777" w:rsidR="005B4C10" w:rsidRDefault="002A4BE8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>Тарифы на перевозку грузов и прочие услуги на дату заключения настоящего Договора указаны в Приложении № 1 к настоящему Договору.</w:t>
      </w:r>
      <w:r w:rsidR="005B4C10">
        <w:t xml:space="preserve"> </w:t>
      </w:r>
    </w:p>
    <w:p w14:paraId="7C6EE18C" w14:textId="77777777" w:rsidR="005B4C10" w:rsidRPr="00472A72" w:rsidRDefault="005B4C10">
      <w:pPr>
        <w:pStyle w:val="a3"/>
        <w:tabs>
          <w:tab w:val="left" w:pos="4215"/>
        </w:tabs>
        <w:ind w:left="0"/>
        <w:jc w:val="both"/>
      </w:pPr>
    </w:p>
    <w:p w14:paraId="44CFB8F6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ДОПОЛНИТЕЛЬНЫЕ УСЛОВИЯ</w:t>
      </w:r>
    </w:p>
    <w:p w14:paraId="6FF78E01" w14:textId="77777777" w:rsidR="00472A72" w:rsidRDefault="00472A72" w:rsidP="00472A72">
      <w:pPr>
        <w:tabs>
          <w:tab w:val="left" w:pos="900"/>
        </w:tabs>
        <w:ind w:left="360"/>
        <w:rPr>
          <w:b/>
        </w:rPr>
      </w:pPr>
    </w:p>
    <w:p w14:paraId="070FB800" w14:textId="28D03978" w:rsidR="005B4C10" w:rsidRDefault="005B4C10">
      <w:pPr>
        <w:numPr>
          <w:ilvl w:val="1"/>
          <w:numId w:val="1"/>
        </w:numPr>
        <w:tabs>
          <w:tab w:val="left" w:pos="900"/>
        </w:tabs>
        <w:jc w:val="both"/>
      </w:pPr>
      <w:r>
        <w:t xml:space="preserve">Грузы, не оформленные </w:t>
      </w:r>
      <w:r w:rsidR="00E34023">
        <w:t>сопроводительными документами</w:t>
      </w:r>
      <w:r>
        <w:t xml:space="preserve"> ПЕРЕВОЗЧИКОМ к перевозке без</w:t>
      </w:r>
      <w:r w:rsidR="00A66BD5">
        <w:t xml:space="preserve"> </w:t>
      </w:r>
      <w:r>
        <w:t>сопровождающего представителя ЗАКАЗЧИКА не принимаются.</w:t>
      </w:r>
    </w:p>
    <w:p w14:paraId="01128064" w14:textId="0A1CA2F0" w:rsidR="005B4C10" w:rsidRPr="00D97519" w:rsidRDefault="005B4C10" w:rsidP="00D97519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В случае </w:t>
      </w:r>
      <w:r w:rsidRPr="00D97519">
        <w:t>выявления неисправности автомобиля во время работы у ЗАКАЗЧИКА, ПЕРЕВОЗЧИК обязуется предоставить ЗАКАЗЧИКУ замену в течение двух часов с момента передачи информации, исходящей от ЗАКАЗЧИКА. При этом время</w:t>
      </w:r>
      <w:r w:rsidR="0017323A" w:rsidRPr="00D97519">
        <w:t>,</w:t>
      </w:r>
      <w:r w:rsidRPr="00D97519">
        <w:t xml:space="preserve"> затраченное на замену автомобиля</w:t>
      </w:r>
      <w:r w:rsidR="00A66BD5">
        <w:t xml:space="preserve"> </w:t>
      </w:r>
      <w:r w:rsidRPr="00D97519">
        <w:t>ПЕРЕВОЗЧИКОМ не оплачивается ЗАКАЗЧИКОМ.</w:t>
      </w:r>
      <w:r w:rsidR="00D97519" w:rsidRPr="00D97519">
        <w:t xml:space="preserve"> </w:t>
      </w:r>
      <w:r w:rsidRPr="00D97519">
        <w:t>Понимается, что автотранспорт неисправен, в случаях</w:t>
      </w:r>
      <w:r w:rsidR="0017323A" w:rsidRPr="00D97519">
        <w:t>,</w:t>
      </w:r>
      <w:r w:rsidRPr="00D97519">
        <w:t xml:space="preserve"> когда его эксплуатация </w:t>
      </w:r>
      <w:r w:rsidR="00A66BD5" w:rsidRPr="00D97519">
        <w:t>не</w:t>
      </w:r>
      <w:r w:rsidR="00A66BD5">
        <w:t>возможна</w:t>
      </w:r>
      <w:r w:rsidR="0079770B" w:rsidRPr="00D97519">
        <w:t xml:space="preserve"> или </w:t>
      </w:r>
      <w:r w:rsidRPr="00D97519">
        <w:t xml:space="preserve">запрещена Положением по допуску транспортных средств к эксплуатации. </w:t>
      </w:r>
    </w:p>
    <w:p w14:paraId="3DD42C22" w14:textId="77777777" w:rsidR="00D97519" w:rsidRPr="00D97519" w:rsidRDefault="00D97519" w:rsidP="00D97519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D97519">
        <w:t>ПЕРЕВОЗЧИК вправе удерживать</w:t>
      </w:r>
      <w:r>
        <w:t xml:space="preserve"> находящийся в его распоряжении груз до момента полного погашения задолженности ЗАКАЗЧИКОМ перед ПЕРЕВОЗЧИКОМ по оказанным услугам. В этом случае, ЗАКАЗЧИК также оплачивает расходы ПЕРЕВОЗЧИКА, связа</w:t>
      </w:r>
      <w:r w:rsidR="000E05BF">
        <w:t>н</w:t>
      </w:r>
      <w:r>
        <w:t>ные с удержанием имущества. За возникшую порчу груза, вследствие его удержания ПЕРЕВОЗЧИКОМ, в случаях предусмотренных настоящим пунктом, ответственность несет ЗАКАЗЧИК.</w:t>
      </w:r>
    </w:p>
    <w:p w14:paraId="0FADE9D9" w14:textId="77777777" w:rsidR="005B4C10" w:rsidRPr="00D97519" w:rsidRDefault="005B4C10" w:rsidP="00E34023">
      <w:pPr>
        <w:pStyle w:val="a3"/>
        <w:tabs>
          <w:tab w:val="left" w:pos="4215"/>
        </w:tabs>
        <w:ind w:left="792"/>
        <w:jc w:val="both"/>
      </w:pPr>
    </w:p>
    <w:p w14:paraId="1DF0F271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ОТВЕТСТВЕННОСТЬ СТОРОН</w:t>
      </w:r>
    </w:p>
    <w:p w14:paraId="3F918CE7" w14:textId="77777777" w:rsidR="00472A72" w:rsidRDefault="00472A72" w:rsidP="00472A72">
      <w:pPr>
        <w:tabs>
          <w:tab w:val="left" w:pos="900"/>
        </w:tabs>
        <w:ind w:left="360"/>
        <w:rPr>
          <w:b/>
        </w:rPr>
      </w:pPr>
    </w:p>
    <w:p w14:paraId="4DD74811" w14:textId="2A1EFD29" w:rsidR="005B4C10" w:rsidRDefault="005B4C10">
      <w:pPr>
        <w:numPr>
          <w:ilvl w:val="1"/>
          <w:numId w:val="1"/>
        </w:numPr>
        <w:tabs>
          <w:tab w:val="left" w:pos="900"/>
        </w:tabs>
        <w:jc w:val="both"/>
      </w:pPr>
      <w:r>
        <w:t xml:space="preserve">Ответственность за сохранность грузов во время перевозки возлагается на ПЕРЕВОЗЧИКА в соответствии с действующим законодательством. При перевозке грузов с участием </w:t>
      </w:r>
      <w:r>
        <w:lastRenderedPageBreak/>
        <w:t>сопровождающего лица ЗАКАЗЧИКА, ответственность ПЕРЕВОЗЧИКА не распространяется на случаи недостачи или пропажи груза.</w:t>
      </w:r>
    </w:p>
    <w:p w14:paraId="56F49F52" w14:textId="77777777" w:rsidR="001E611A" w:rsidRPr="002702AA" w:rsidRDefault="005B4C10" w:rsidP="00171331">
      <w:pPr>
        <w:numPr>
          <w:ilvl w:val="1"/>
          <w:numId w:val="1"/>
        </w:numPr>
        <w:tabs>
          <w:tab w:val="clear" w:pos="792"/>
        </w:tabs>
        <w:jc w:val="both"/>
      </w:pPr>
      <w:r>
        <w:t xml:space="preserve">За несвоевременную подачу автотранспорта, ПЕРЕВОЗЧИК выплачивает ЗАКАЗЧИКУ штраф в размере 5% тарифа за каждый час просрочки. </w:t>
      </w:r>
      <w:r w:rsidR="00C476DF">
        <w:t xml:space="preserve">Просрочкой считается опоздание более чем на 60 минут, от времени указанной в заявке. </w:t>
      </w:r>
      <w:r>
        <w:t xml:space="preserve">За неподачу автотранспорта ПЕРЕВОЗЧИК уплачивает  ЗАКАЗЧИКУ штраф в размере 20% </w:t>
      </w:r>
      <w:r w:rsidR="00024624">
        <w:t>от минимального времени работы автотранспорта</w:t>
      </w:r>
      <w:r>
        <w:t>.</w:t>
      </w:r>
      <w:r w:rsidR="001E611A">
        <w:t xml:space="preserve">  </w:t>
      </w:r>
    </w:p>
    <w:p w14:paraId="01910341" w14:textId="77777777" w:rsidR="00285DEC" w:rsidRDefault="00285DEC" w:rsidP="00285DEC">
      <w:pPr>
        <w:numPr>
          <w:ilvl w:val="1"/>
          <w:numId w:val="1"/>
        </w:numPr>
        <w:tabs>
          <w:tab w:val="clear" w:pos="792"/>
        </w:tabs>
        <w:jc w:val="both"/>
      </w:pPr>
      <w:r w:rsidRPr="004862BC">
        <w:t>За отказ</w:t>
      </w:r>
      <w:r w:rsidR="00B148E1" w:rsidRPr="004862BC">
        <w:t>, либо изменение времени подачи</w:t>
      </w:r>
      <w:r w:rsidR="00B148E1">
        <w:t>,</w:t>
      </w:r>
      <w:r>
        <w:t xml:space="preserve"> менее чем за 4 часа -в пределах МКАД, и менее чем за 12 часов- за МКАД, от предоставленного автомобиля, ЗАКАЗЧИК выплачивает ПЕРЕВОЗЧИКУ штраф в размере минимальной стоимости работы автомобиля</w:t>
      </w:r>
      <w:r w:rsidR="00685035" w:rsidRPr="002702AA">
        <w:t xml:space="preserve"> по соответствующей заявке</w:t>
      </w:r>
      <w:r>
        <w:t>.</w:t>
      </w:r>
    </w:p>
    <w:p w14:paraId="33368EC2" w14:textId="77777777" w:rsidR="00351EFC" w:rsidRDefault="00351EFC" w:rsidP="00285DEC">
      <w:pPr>
        <w:numPr>
          <w:ilvl w:val="1"/>
          <w:numId w:val="1"/>
        </w:numPr>
        <w:tabs>
          <w:tab w:val="clear" w:pos="792"/>
        </w:tabs>
        <w:jc w:val="both"/>
      </w:pPr>
      <w:r>
        <w:t xml:space="preserve">ЗАКАЗЧИК несет ответственность за убытки, причиненные ПЕРЕВОЗЧИКУ в связи с неисполнением обязанностей </w:t>
      </w:r>
      <w:r w:rsidR="000E05BF">
        <w:t>по</w:t>
      </w:r>
      <w:r>
        <w:t xml:space="preserve"> предоставлению </w:t>
      </w:r>
      <w:r w:rsidR="000E05BF">
        <w:t xml:space="preserve">сопроводительных документов и/или </w:t>
      </w:r>
      <w:r>
        <w:t>достоверной информации о свойствах груза, об условиях и особенностях его перевозки и иной информации, необходимой для исполнения ПЕРЕВОЗЧИКОМ обязанностей, предусмотренных настоящим договором.</w:t>
      </w:r>
    </w:p>
    <w:p w14:paraId="4F0F8085" w14:textId="77777777" w:rsidR="00D722B0" w:rsidRDefault="005B4C10" w:rsidP="00171331">
      <w:pPr>
        <w:numPr>
          <w:ilvl w:val="1"/>
          <w:numId w:val="1"/>
        </w:numPr>
        <w:tabs>
          <w:tab w:val="left" w:pos="900"/>
        </w:tabs>
        <w:jc w:val="both"/>
      </w:pPr>
      <w:r>
        <w:t xml:space="preserve">Другие виды ответственности </w:t>
      </w:r>
      <w:r w:rsidR="00351EFC">
        <w:t xml:space="preserve">сторон </w:t>
      </w:r>
      <w:r>
        <w:t>регулируются действующим Законодательством</w:t>
      </w:r>
      <w:r w:rsidR="00351EFC">
        <w:t xml:space="preserve"> РФ</w:t>
      </w:r>
      <w:r>
        <w:t>.</w:t>
      </w:r>
    </w:p>
    <w:p w14:paraId="20C23DB5" w14:textId="77777777" w:rsidR="005B4C10" w:rsidRDefault="005B4C10">
      <w:pPr>
        <w:tabs>
          <w:tab w:val="left" w:pos="900"/>
        </w:tabs>
        <w:ind w:left="360"/>
        <w:jc w:val="both"/>
      </w:pPr>
    </w:p>
    <w:p w14:paraId="56C5FA35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ПОРЯДОК ПРЕДЪЯВЛЕНИЯ ПРЕТЕНЗИЙ</w:t>
      </w:r>
    </w:p>
    <w:p w14:paraId="041C989A" w14:textId="77777777" w:rsidR="005B4C10" w:rsidRDefault="005B4C10">
      <w:pPr>
        <w:tabs>
          <w:tab w:val="left" w:pos="900"/>
        </w:tabs>
        <w:jc w:val="center"/>
        <w:rPr>
          <w:b/>
        </w:rPr>
      </w:pPr>
    </w:p>
    <w:p w14:paraId="5816FB26" w14:textId="01E2D561" w:rsidR="005B4C10" w:rsidRDefault="005B4C10" w:rsidP="00F70C2B">
      <w:pPr>
        <w:numPr>
          <w:ilvl w:val="1"/>
          <w:numId w:val="1"/>
        </w:numPr>
        <w:tabs>
          <w:tab w:val="left" w:pos="900"/>
        </w:tabs>
        <w:jc w:val="both"/>
      </w:pPr>
      <w:r>
        <w:t>При обнаружении недостачи, повреждения, утраты груза во время транспортировки, нарушения сроков подачи транс</w:t>
      </w:r>
      <w:r w:rsidR="006941F7">
        <w:t>порта и доставки груза, ЗАКАЗЧИК предъявляет ПЕРЕВОЗЧИКУ</w:t>
      </w:r>
      <w:r>
        <w:t xml:space="preserve"> претензию. К претензии прилагаются следующие документы: товарно-транспортная накладная, акт о недостаче, повреждении, утрате груза, расчет ущерба</w:t>
      </w:r>
      <w:r w:rsidR="00852351">
        <w:t xml:space="preserve"> (стоимость груза указана в ТТН)</w:t>
      </w:r>
      <w:r>
        <w:t>, счет на оплату ущерба. Претензии мо</w:t>
      </w:r>
      <w:r w:rsidR="0022470E">
        <w:t xml:space="preserve">гут быть предъявлены в течение </w:t>
      </w:r>
      <w:r w:rsidR="00685035" w:rsidRPr="002702AA">
        <w:t>3</w:t>
      </w:r>
      <w:r w:rsidR="0022470E">
        <w:t>0</w:t>
      </w:r>
      <w:r>
        <w:t xml:space="preserve"> (</w:t>
      </w:r>
      <w:r w:rsidR="00912DB5" w:rsidRPr="002702AA">
        <w:t>тридца</w:t>
      </w:r>
      <w:r w:rsidR="00846C34">
        <w:t>ти) календарных</w:t>
      </w:r>
      <w:r w:rsidR="0022470E">
        <w:t xml:space="preserve"> дней</w:t>
      </w:r>
      <w:r w:rsidR="00F95935">
        <w:t>– по претензиям за недостачу или повреждение (порчу) груза</w:t>
      </w:r>
      <w:r>
        <w:t xml:space="preserve">, а по уплате штрафов – в </w:t>
      </w:r>
      <w:r w:rsidR="00846C34">
        <w:t xml:space="preserve">течение </w:t>
      </w:r>
      <w:r w:rsidR="00912DB5" w:rsidRPr="002702AA">
        <w:t>1</w:t>
      </w:r>
      <w:r w:rsidR="00846C34">
        <w:t>0 (</w:t>
      </w:r>
      <w:r w:rsidR="00912DB5" w:rsidRPr="002702AA">
        <w:t>деся</w:t>
      </w:r>
      <w:r w:rsidR="00846C34">
        <w:t>ти) календарных</w:t>
      </w:r>
      <w:r>
        <w:t xml:space="preserve"> дней, исчисляемых со дня выдачи груза грузополучателю.</w:t>
      </w:r>
      <w:r w:rsidR="006941F7">
        <w:t xml:space="preserve"> </w:t>
      </w:r>
      <w:r w:rsidR="006941F7" w:rsidRPr="005429CD">
        <w:t>Срок предъявления претензий по неоплате ЗАКАЗЧ</w:t>
      </w:r>
      <w:r w:rsidR="005429CD" w:rsidRPr="005429CD">
        <w:t>ИКОМ оказанных услуг исчисляется в соответствии с положениями действующего законодательства РФ.</w:t>
      </w:r>
    </w:p>
    <w:p w14:paraId="04ADCB48" w14:textId="77777777" w:rsidR="00EB44E4" w:rsidRDefault="00EB44E4" w:rsidP="006C4E3D">
      <w:pPr>
        <w:tabs>
          <w:tab w:val="left" w:pos="900"/>
        </w:tabs>
        <w:jc w:val="both"/>
      </w:pPr>
    </w:p>
    <w:p w14:paraId="1A5C40E8" w14:textId="77777777" w:rsidR="00E4151D" w:rsidRDefault="00E4151D" w:rsidP="006C4E3D">
      <w:pPr>
        <w:tabs>
          <w:tab w:val="left" w:pos="900"/>
        </w:tabs>
        <w:jc w:val="both"/>
      </w:pPr>
    </w:p>
    <w:p w14:paraId="6032BD26" w14:textId="77777777" w:rsidR="00EB44E4" w:rsidRDefault="00EB44E4" w:rsidP="00351EFC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РАЗРЕШЕНИЕ СПОРОВ</w:t>
      </w:r>
    </w:p>
    <w:p w14:paraId="158F55D7" w14:textId="77777777" w:rsidR="00EB44E4" w:rsidRDefault="00EB44E4" w:rsidP="00EB44E4">
      <w:pPr>
        <w:tabs>
          <w:tab w:val="left" w:pos="900"/>
        </w:tabs>
        <w:jc w:val="center"/>
        <w:rPr>
          <w:b/>
        </w:rPr>
      </w:pPr>
    </w:p>
    <w:p w14:paraId="36DCD653" w14:textId="77777777" w:rsidR="00EB44E4" w:rsidRDefault="00EB44E4" w:rsidP="00EB44E4">
      <w:pPr>
        <w:numPr>
          <w:ilvl w:val="1"/>
          <w:numId w:val="16"/>
        </w:numPr>
        <w:tabs>
          <w:tab w:val="left" w:pos="900"/>
          <w:tab w:val="num" w:pos="1200"/>
        </w:tabs>
        <w:ind w:left="720" w:hanging="360"/>
        <w:jc w:val="both"/>
      </w:pPr>
      <w:r>
        <w:t>Споры и разногласия, возникшие при реализации Договора, разрешаются путем переговоров между Сторонами.</w:t>
      </w:r>
    </w:p>
    <w:p w14:paraId="5116F0FD" w14:textId="77777777" w:rsidR="00351EFC" w:rsidRDefault="00351EFC" w:rsidP="00EB44E4">
      <w:pPr>
        <w:numPr>
          <w:ilvl w:val="1"/>
          <w:numId w:val="16"/>
        </w:numPr>
        <w:tabs>
          <w:tab w:val="left" w:pos="900"/>
          <w:tab w:val="num" w:pos="1200"/>
        </w:tabs>
        <w:ind w:left="720" w:hanging="360"/>
        <w:jc w:val="both"/>
      </w:pPr>
      <w:r>
        <w:t>Настоящим стороны установили</w:t>
      </w:r>
      <w:r w:rsidR="00912DB5" w:rsidRPr="002702AA">
        <w:t xml:space="preserve"> обязательный</w:t>
      </w:r>
      <w:r>
        <w:t xml:space="preserve"> претензионный порядок рассмотрения споров, срок ответа на претензию 30 (Тридцать) календарных дней.</w:t>
      </w:r>
    </w:p>
    <w:p w14:paraId="7827F4A5" w14:textId="18E50238" w:rsidR="00171331" w:rsidRDefault="00351EFC" w:rsidP="00846C34">
      <w:pPr>
        <w:numPr>
          <w:ilvl w:val="1"/>
          <w:numId w:val="16"/>
        </w:numPr>
        <w:tabs>
          <w:tab w:val="left" w:pos="900"/>
          <w:tab w:val="num" w:pos="1200"/>
        </w:tabs>
        <w:ind w:left="900" w:hanging="540"/>
        <w:jc w:val="both"/>
      </w:pPr>
      <w:r>
        <w:t xml:space="preserve">При </w:t>
      </w:r>
      <w:r w:rsidR="00A66BD5">
        <w:t>недостижении</w:t>
      </w:r>
      <w:r w:rsidR="00EB44E4">
        <w:t xml:space="preserve"> согласия между Сторонами путем переговоров, спор передается на рассмотрение в Арбитражный суд г. Москвы.</w:t>
      </w:r>
    </w:p>
    <w:p w14:paraId="2FE15CDF" w14:textId="77777777" w:rsidR="00E4151D" w:rsidRPr="00846C34" w:rsidRDefault="00E4151D" w:rsidP="00083B8C">
      <w:pPr>
        <w:tabs>
          <w:tab w:val="left" w:pos="900"/>
          <w:tab w:val="num" w:pos="1200"/>
        </w:tabs>
        <w:ind w:left="900"/>
        <w:jc w:val="both"/>
      </w:pPr>
    </w:p>
    <w:p w14:paraId="73B4A575" w14:textId="77777777" w:rsidR="00EB44E4" w:rsidRDefault="00171331" w:rsidP="00EB44E4">
      <w:pPr>
        <w:tabs>
          <w:tab w:val="left" w:pos="900"/>
        </w:tabs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EB44E4">
        <w:rPr>
          <w:b/>
        </w:rPr>
        <w:t>11.</w:t>
      </w:r>
      <w:r w:rsidR="00351EFC">
        <w:rPr>
          <w:b/>
        </w:rPr>
        <w:t xml:space="preserve"> </w:t>
      </w:r>
      <w:r w:rsidR="00EB44E4">
        <w:rPr>
          <w:b/>
        </w:rPr>
        <w:t xml:space="preserve">ФОРС-МАЖОР </w:t>
      </w:r>
    </w:p>
    <w:p w14:paraId="743C8086" w14:textId="77777777" w:rsidR="00EB44E4" w:rsidRDefault="00EB44E4" w:rsidP="00EB44E4">
      <w:pPr>
        <w:tabs>
          <w:tab w:val="left" w:pos="900"/>
        </w:tabs>
        <w:ind w:left="360"/>
        <w:jc w:val="both"/>
        <w:rPr>
          <w:b/>
        </w:rPr>
      </w:pPr>
    </w:p>
    <w:p w14:paraId="501B7ACE" w14:textId="77777777" w:rsidR="00EB44E4" w:rsidRDefault="00EB44E4" w:rsidP="00EB44E4">
      <w:pPr>
        <w:numPr>
          <w:ilvl w:val="1"/>
          <w:numId w:val="17"/>
        </w:numPr>
        <w:tabs>
          <w:tab w:val="left" w:pos="540"/>
          <w:tab w:val="num" w:pos="900"/>
        </w:tabs>
        <w:ind w:left="900" w:hanging="540"/>
        <w:jc w:val="both"/>
      </w:pPr>
      <w:r>
        <w:t>Стороны не несут ответственности за частичное или полное невыполнение обязательств по                                                                                                                           настоящему Договору, если докажут, что оно явилось следствие непреодолимой силы (форс-мажор), то есть чрезвычайных и непредотвратимых при данных условиях обстоятельств (военные действия, массовые беспорядки, стихийные бедствия</w:t>
      </w:r>
      <w:r w:rsidR="00912DB5" w:rsidRPr="002702AA">
        <w:t>, акты</w:t>
      </w:r>
      <w:r>
        <w:t xml:space="preserve"> </w:t>
      </w:r>
      <w:r w:rsidR="00912DB5" w:rsidRPr="002702AA">
        <w:t xml:space="preserve">государственных органов </w:t>
      </w:r>
      <w:r>
        <w:t>и т.п.), возникших после заключения настоящего Договора.</w:t>
      </w:r>
    </w:p>
    <w:p w14:paraId="494320DA" w14:textId="77777777" w:rsidR="00EB44E4" w:rsidRDefault="00EB44E4" w:rsidP="00EB44E4">
      <w:pPr>
        <w:numPr>
          <w:ilvl w:val="1"/>
          <w:numId w:val="17"/>
        </w:numPr>
        <w:tabs>
          <w:tab w:val="num" w:pos="900"/>
        </w:tabs>
        <w:ind w:left="900" w:hanging="540"/>
        <w:jc w:val="both"/>
      </w:pPr>
      <w:r>
        <w:t>Действие обстоятельств непреодолимой силы должно быть подтверждено соответствующим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актом, составленным законным путем уполномоченным органом.</w:t>
      </w:r>
    </w:p>
    <w:p w14:paraId="2F503A3E" w14:textId="77777777" w:rsidR="00EB44E4" w:rsidRDefault="00EB44E4" w:rsidP="002A4BE8">
      <w:pPr>
        <w:numPr>
          <w:ilvl w:val="1"/>
          <w:numId w:val="17"/>
        </w:numPr>
        <w:tabs>
          <w:tab w:val="num" w:pos="900"/>
        </w:tabs>
        <w:ind w:left="900" w:hanging="540"/>
        <w:jc w:val="both"/>
      </w:pPr>
      <w:r>
        <w:t>Сторона, для которой наступило действие обстоятельств непреодолимой силы,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информирует об этом событии другую Сторону в письменном виде в течение 1 (одного) дня после наступление таких обстоятельств.</w:t>
      </w:r>
    </w:p>
    <w:p w14:paraId="33D71758" w14:textId="2492D352" w:rsidR="00EB44E4" w:rsidRDefault="00EB44E4" w:rsidP="00EB44E4">
      <w:pPr>
        <w:numPr>
          <w:ilvl w:val="1"/>
          <w:numId w:val="18"/>
        </w:numPr>
        <w:jc w:val="both"/>
      </w:pPr>
      <w:r>
        <w:t xml:space="preserve"> В случаях наступления обстоятельств непреодолимой силы, предусмотренных п.11.1, исполнение обязательств Сторон отодвигается на срок действия обстоятельств непреодолимой силы.</w:t>
      </w:r>
    </w:p>
    <w:p w14:paraId="5DA754FF" w14:textId="77777777" w:rsidR="00EB44E4" w:rsidRPr="000A5A82" w:rsidRDefault="000A5A82" w:rsidP="000A5A82">
      <w:pPr>
        <w:numPr>
          <w:ilvl w:val="0"/>
          <w:numId w:val="17"/>
        </w:numPr>
        <w:tabs>
          <w:tab w:val="left" w:pos="900"/>
        </w:tabs>
        <w:jc w:val="center"/>
        <w:rPr>
          <w:b/>
        </w:rPr>
      </w:pPr>
      <w:r>
        <w:rPr>
          <w:b/>
          <w:lang w:val="en-US"/>
        </w:rPr>
        <w:t>ЗАКЛЮЧИТЕЛЬНЫЕ ПОЛОЖЕНИЯ</w:t>
      </w:r>
    </w:p>
    <w:p w14:paraId="7774A628" w14:textId="77777777" w:rsidR="00EB44E4" w:rsidRDefault="00EB44E4" w:rsidP="00EB44E4">
      <w:pPr>
        <w:tabs>
          <w:tab w:val="left" w:pos="900"/>
        </w:tabs>
        <w:ind w:left="360"/>
        <w:jc w:val="center"/>
        <w:rPr>
          <w:b/>
        </w:rPr>
      </w:pPr>
    </w:p>
    <w:p w14:paraId="51173F78" w14:textId="34ABD386" w:rsidR="00EB44E4" w:rsidRPr="00846C3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Срок действи</w:t>
      </w:r>
      <w:r w:rsidR="004139DE">
        <w:t>я Догов</w:t>
      </w:r>
      <w:r w:rsidR="00BC3B9F">
        <w:t xml:space="preserve">ора устанавливается </w:t>
      </w:r>
      <w:r w:rsidR="00BC3B9F" w:rsidRPr="00846C34">
        <w:t>с «»</w:t>
      </w:r>
      <w:r w:rsidR="008C358C" w:rsidRPr="00846C34">
        <w:t xml:space="preserve"> </w:t>
      </w:r>
      <w:r w:rsidR="00A959F8">
        <w:t xml:space="preserve"> </w:t>
      </w:r>
      <w:r w:rsidR="004139DE" w:rsidRPr="00846C34">
        <w:t>20</w:t>
      </w:r>
      <w:r w:rsidR="00351EFC">
        <w:t>2</w:t>
      </w:r>
      <w:r w:rsidR="00EE1268" w:rsidRPr="00EE1268">
        <w:t>4</w:t>
      </w:r>
      <w:r w:rsidR="00A959F8">
        <w:t xml:space="preserve"> года по</w:t>
      </w:r>
      <w:r w:rsidR="00FC7908" w:rsidRPr="00846C34">
        <w:t xml:space="preserve"> </w:t>
      </w:r>
      <w:r w:rsidR="004139DE" w:rsidRPr="00846C34">
        <w:t>«</w:t>
      </w:r>
      <w:r w:rsidR="005964C4" w:rsidRPr="00846C34">
        <w:t>»</w:t>
      </w:r>
      <w:r w:rsidR="008C358C" w:rsidRPr="00846C34">
        <w:t xml:space="preserve">  20</w:t>
      </w:r>
      <w:r w:rsidR="00351EFC">
        <w:t>2</w:t>
      </w:r>
      <w:r w:rsidR="00EE1268" w:rsidRPr="00EE1268">
        <w:t>5</w:t>
      </w:r>
      <w:r w:rsidR="00C14065" w:rsidRPr="00846C34">
        <w:t xml:space="preserve"> </w:t>
      </w:r>
      <w:r w:rsidRPr="00846C34">
        <w:t>года</w:t>
      </w:r>
      <w:r w:rsidR="00C14065" w:rsidRPr="00846C34">
        <w:t>.</w:t>
      </w:r>
      <w:r w:rsidRPr="00846C34">
        <w:t xml:space="preserve">  </w:t>
      </w:r>
    </w:p>
    <w:p w14:paraId="03EAD103" w14:textId="77777777" w:rsidR="00EB44E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lastRenderedPageBreak/>
        <w:t>Все изменения и дополнения в Договор могут вноситься только путем подписания обеими Сторонами письменных соглашений.</w:t>
      </w:r>
    </w:p>
    <w:p w14:paraId="62612193" w14:textId="383608B4" w:rsidR="00EB44E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Если ни одна из сторон за 10 (десять) дней до истечения срока Договора письменно не уведомит другую сторону о намерении расторгнуть Договор или продлить его на других условиях, Договор считается продленным на</w:t>
      </w:r>
      <w:r w:rsidR="00CE3BF3">
        <w:t xml:space="preserve"> каждый последующий </w:t>
      </w:r>
      <w:r>
        <w:t>год на тех же условиях.</w:t>
      </w:r>
      <w:r w:rsidR="00C476DF">
        <w:t xml:space="preserve"> Количество пролонгаций не ограничено.</w:t>
      </w:r>
    </w:p>
    <w:p w14:paraId="4351FB2A" w14:textId="77777777" w:rsidR="00EB44E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Настоящий Договор может быть расторгнут по инициативе любой из сторон, уведомившей другую Сторону в письменном виде не позднее, чем за 30 дней</w:t>
      </w:r>
      <w:r w:rsidR="00351EFC">
        <w:t xml:space="preserve"> при условии произведения взаиморасчетов между сторонами</w:t>
      </w:r>
      <w:r>
        <w:t>.</w:t>
      </w:r>
    </w:p>
    <w:p w14:paraId="3B1D5047" w14:textId="77777777" w:rsidR="006E5EE6" w:rsidRDefault="006E5EE6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Юридически значимые сообщения подлежат передаче путем отправления средствами почтовой связи по юридическому адресу стороны, указанному в настоящем договоре с обязательным дублированием посредством отправления по электронной почте.</w:t>
      </w:r>
    </w:p>
    <w:p w14:paraId="6E9D7B59" w14:textId="77777777" w:rsidR="00D97519" w:rsidRDefault="00D97519" w:rsidP="00D97519">
      <w:pPr>
        <w:numPr>
          <w:ilvl w:val="1"/>
          <w:numId w:val="17"/>
        </w:numPr>
        <w:tabs>
          <w:tab w:val="left" w:pos="900"/>
        </w:tabs>
        <w:jc w:val="both"/>
      </w:pPr>
      <w:r>
        <w:t>Договор составлен в 2-х экземплярах, по одному для каждой из сторон, оба экземпляра имеют одинаковую юридическую силу.</w:t>
      </w:r>
    </w:p>
    <w:p w14:paraId="2A91F115" w14:textId="2FC1B460" w:rsidR="004D378F" w:rsidRDefault="00F16B6B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 </w:t>
      </w:r>
      <w:r w:rsidR="004D378F">
        <w:t>ЗАКАЗЧИК безусловно заверяет и гарантирует ПЕРЕВОЗЧИКУ, что при подписании (заключении) настоящего договора и/или соответствующих Дополнений к нему ЗАКАЗЧИК, действуя разумно и добросовестно, предпринял все возможные действия по сравнительному исследованию товарного рынка предоставляемых ПЕРЕВОЗЧИКОМ услуг, условий их оказания и уровня цен. Факт заключения ЗАКАЗЧИКОМ настоящего договора и /или соответствующих дополнений к нему свидетельствует о добровольном выборе ЗАКАЗЧИКА предлагаемых ПЕРЕВОЗЧИКОМ и оговоренных настоящим Договором условий оказания услуг, включая условие о цене.</w:t>
      </w:r>
    </w:p>
    <w:p w14:paraId="3BDA6DE6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Условия настоящего Договора действуют применительно к каждому отдельному Приложению, подписанному Сторонами и содержащему все необходимые существенные условия Договора. В случае расхождений между условиями Договора и Приложений, приоритет имеют условия, согласованные в Приложении. Каждое последующее Приложение не отменяет и не приостанавливает действие предыдущих Приложений не полностью, ни в части, если только в нём не указано иное.</w:t>
      </w:r>
      <w:r>
        <w:tab/>
      </w:r>
      <w:r>
        <w:tab/>
      </w:r>
      <w:r>
        <w:tab/>
      </w:r>
    </w:p>
    <w:p w14:paraId="45B6DE08" w14:textId="77777777" w:rsidR="004D378F" w:rsidRDefault="00E65443" w:rsidP="004D378F">
      <w:pPr>
        <w:numPr>
          <w:ilvl w:val="1"/>
          <w:numId w:val="17"/>
        </w:numPr>
        <w:tabs>
          <w:tab w:val="left" w:pos="900"/>
        </w:tabs>
        <w:jc w:val="both"/>
      </w:pPr>
      <w:r w:rsidRPr="002702AA">
        <w:t xml:space="preserve"> </w:t>
      </w:r>
      <w:r w:rsidR="004D378F">
        <w:t>Если любой из пунктов Договора или его часть окажется недействительным вследствие какого-либо вступившего в силу государственного акта, он будет считаться отсутствующим в настоящем Договоре, при этом все остальные пункты останутся в силе.</w:t>
      </w:r>
    </w:p>
    <w:p w14:paraId="1370ABB4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После подписания настоящего Договора все предыдущие переговоры и переписка утрачивают силу.</w:t>
      </w:r>
      <w:r>
        <w:tab/>
      </w:r>
      <w:r>
        <w:tab/>
      </w:r>
      <w:r>
        <w:tab/>
      </w:r>
    </w:p>
    <w:p w14:paraId="6477E737" w14:textId="77777777" w:rsidR="004D378F" w:rsidRDefault="004D378F" w:rsidP="006941F7">
      <w:pPr>
        <w:numPr>
          <w:ilvl w:val="1"/>
          <w:numId w:val="17"/>
        </w:numPr>
        <w:tabs>
          <w:tab w:val="left" w:pos="900"/>
        </w:tabs>
        <w:jc w:val="both"/>
      </w:pPr>
      <w:r>
        <w:t>При подписании настоящего Договора ЗАКАЗЧИК должен представить ПЕРЕВОЗЧИКУ заверенные надлежащим образом копии устава, свидетельств о регистрации и постановки на налоговый учет, копию банковской карточки с образцом подписи руководителя, документов, подтверждающих полномочия лица, подписывающего Договор, сообщить свои почтовые, платежные реквизиты, статистические коды, юридический адрес, наименование и прочие данные, необходимые для правильного оформления Договора и последующего выставления счетов-фактур ПЕРЕВОЗЧИКОМ ЗАКАЗЧИКУ. В случае изменения вышеперечисленных сведений, ЗАКАЗЧИК в течение 3 (трех) дней должен письменно сообщить об этом ПЕРЕВОЗЧИКУ и представить заверенные копии решений (согласований) о государственной регистрации данных изменений.</w:t>
      </w:r>
      <w:r>
        <w:tab/>
      </w:r>
      <w:r>
        <w:tab/>
      </w:r>
    </w:p>
    <w:p w14:paraId="66EE061D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В случае изменения банковских реквизитов Сторон по Договору Сторона, банковские реквизиты которой изменились, обязана направить в адрес другой Стороны соответствующее уведомление, подписанное уполномоченным лицом, главным бухгалтером и скрепленное печатью. С момента получения такого уведомления для исполнения настоящего Договора принимаются новые банковские реквизиты. В данном случае не требуется внесения изменений в настоящий Договор путем составления двустороннего документа. В случае изменения почтового адреса Стороны направляют соответствующее уведомление, подписанное уполномоченным лицом.</w:t>
      </w:r>
      <w:r>
        <w:tab/>
      </w:r>
      <w:r>
        <w:tab/>
      </w:r>
      <w:r>
        <w:tab/>
      </w:r>
    </w:p>
    <w:p w14:paraId="546D7E45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Стороны согласились, что факсимильное воспроизведение или электронное воспроизведение (сканированная копия) настоящего Договора, дополнений и изменений к нему, а также подписей и печатей Сторон на них, переписки и документов, </w:t>
      </w:r>
      <w:r>
        <w:lastRenderedPageBreak/>
        <w:t>направляемых Сторонами в целях исполнения Договора, имеют полную юридическую силу с последующим представлением оригиналов (подлинников) данных документов инициирующей Стороной другой Стороне в течение 5 (пяти) календарных дней с даты их подписания.</w:t>
      </w:r>
      <w:r>
        <w:tab/>
      </w:r>
      <w:r>
        <w:tab/>
      </w:r>
      <w:r>
        <w:tab/>
      </w:r>
    </w:p>
    <w:p w14:paraId="079200F3" w14:textId="4B55C322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Документы, переданные по факсимильной связи либо с использованием электронного вида связи (электронная почта), будут обладать полной юридической силой при условии их передачи с абонентов ЗАКАЗЧИКА и ПЕРЕВОЗЧИКА, позволяющей достоверно установить, что документ исходит от Стороны настоящего Договора (при наличии соответствующей отметки принимающего факсимильного аппарата или данных, позволяющих установить, что документ исходит с адреса электронной почты, принадлежащей Стороне Договора). Приложения к Договору и иные документы могут передаваться почто</w:t>
      </w:r>
      <w:r w:rsidR="002702AA">
        <w:t>й, в том числе электронной,</w:t>
      </w:r>
      <w:r>
        <w:t xml:space="preserve"> если иное не установлено настоящим Договором и Приложениями к нему. Документы, направленные ПЕРЕВОЗЧИКОМ ЗАКАЗЧИКУ</w:t>
      </w:r>
      <w:r w:rsidR="00A66BD5">
        <w:t xml:space="preserve"> </w:t>
      </w:r>
      <w:r w:rsidR="008F28DF">
        <w:t>АО</w:t>
      </w:r>
      <w:r w:rsidR="00A66BD5">
        <w:t xml:space="preserve"> </w:t>
      </w:r>
      <w:r>
        <w:t>«Почта России»</w:t>
      </w:r>
      <w:r w:rsidR="00A66BD5">
        <w:t>,</w:t>
      </w:r>
      <w:r>
        <w:t xml:space="preserve"> признаются полученными ЗАКАЗЧИКОМ на 6 календарный день с даты направления документа. Риск искажения информации при ее передаче несет Сторона, отправляющая соответствующую информацию.  </w:t>
      </w:r>
      <w:r>
        <w:tab/>
      </w:r>
      <w:r>
        <w:tab/>
      </w:r>
      <w:r>
        <w:tab/>
      </w:r>
    </w:p>
    <w:p w14:paraId="073B22A1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В случае не направления стороной подписанных и оформленных документов, полученных от другой стороны, а равно не направление возражений по таким документам в установленные в Договоре сроки, а в случаях, когда срок не установлен – в течение 30 дней с даты отправления документа, такие документы считаются принятыми и подписанными стороной-получателем.</w:t>
      </w:r>
      <w:r>
        <w:tab/>
      </w:r>
      <w:r>
        <w:tab/>
      </w:r>
      <w:r>
        <w:tab/>
      </w:r>
    </w:p>
    <w:p w14:paraId="02AC1E62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 Настоящим Стороны заверяют друг друга в том, что:</w:t>
      </w:r>
      <w:r>
        <w:tab/>
      </w:r>
      <w:r>
        <w:tab/>
      </w:r>
      <w:r>
        <w:tab/>
      </w:r>
    </w:p>
    <w:p w14:paraId="2016494E" w14:textId="77777777" w:rsidR="004D378F" w:rsidRDefault="004D378F" w:rsidP="00AC69F2">
      <w:pPr>
        <w:tabs>
          <w:tab w:val="left" w:pos="900"/>
        </w:tabs>
        <w:ind w:left="1650"/>
        <w:jc w:val="both"/>
      </w:pPr>
      <w:r>
        <w:t xml:space="preserve">- имеют все необходимые средства, возможности и полномочия для заключения и исполнения настоящего Договора и для выполнения своих обязательств по настоящему Договору; </w:t>
      </w:r>
      <w:r>
        <w:tab/>
      </w:r>
      <w:r>
        <w:tab/>
      </w:r>
      <w:r>
        <w:tab/>
      </w:r>
    </w:p>
    <w:p w14:paraId="1206F58E" w14:textId="77777777" w:rsidR="004D378F" w:rsidRDefault="004D378F" w:rsidP="00AC69F2">
      <w:pPr>
        <w:tabs>
          <w:tab w:val="left" w:pos="900"/>
        </w:tabs>
        <w:ind w:left="1650"/>
        <w:jc w:val="both"/>
      </w:pPr>
      <w:r>
        <w:t>- Договор был должным образом санкционирован, одобрен органами управления Сторон (при необходимости) и заключен Сторонами;</w:t>
      </w:r>
      <w:r>
        <w:tab/>
      </w:r>
      <w:r>
        <w:tab/>
      </w:r>
      <w:r>
        <w:tab/>
      </w:r>
    </w:p>
    <w:p w14:paraId="30070641" w14:textId="77777777" w:rsidR="004D378F" w:rsidRDefault="004D378F" w:rsidP="00AC69F2">
      <w:pPr>
        <w:tabs>
          <w:tab w:val="left" w:pos="900"/>
        </w:tabs>
        <w:ind w:left="1650"/>
        <w:jc w:val="both"/>
      </w:pPr>
      <w:r>
        <w:t>- Договор представляет собой юридически действительное и подлежащее исполнению обязательство Сторон, которое может быть принудительно осуществлено по отношению к не исполнившей обязательство Стороне в соответствии с условиями настоящего Договора;</w:t>
      </w:r>
      <w:r>
        <w:tab/>
      </w:r>
      <w:r>
        <w:tab/>
      </w:r>
      <w:r>
        <w:tab/>
      </w:r>
    </w:p>
    <w:p w14:paraId="1887B1E6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>- совершение Сторонами настоящего Договора, а также любых других действий по настоящему Договору не противоречит и не будет в коллизии или противоречии к любому положению учредительных документов Сторон либо законодательства РФ, а также обязательствам Сторон по любому другому Договору или соглашению.</w:t>
      </w:r>
      <w:r>
        <w:tab/>
      </w:r>
      <w:r>
        <w:tab/>
      </w:r>
    </w:p>
    <w:p w14:paraId="28C08691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ЗАКАЗЧИК подтверждает и гарантирует: </w:t>
      </w:r>
    </w:p>
    <w:p w14:paraId="7CF7437C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>- ЗАКАЗЧИК является надлежащим образом зарегистрированной организацией, все сведения о ЗАКАЗЧИКЕ в ЕГРЮЛ достоверны;</w:t>
      </w:r>
    </w:p>
    <w:p w14:paraId="34E4F1F2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>- ЗАКАЗЧИК располагает необходимыми ресурсами для исполнения настоящего Договора;</w:t>
      </w:r>
    </w:p>
    <w:p w14:paraId="4E229B2B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>- ЗАКАЗЧИК отражает все операции в учете, бухгалтерской и налоговой отчетности;</w:t>
      </w:r>
    </w:p>
    <w:p w14:paraId="20A79AB0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>- ЗАКАЗЧИК отразит все операции по настоящему договору, включая полученные от ПЕРЕВОЗЧИКА услуги, в учете бухгалтерской и налоговой отчетности, в том числе отразит НДС, уплаченный ЗАКАЗЧИКОМ в составе услуг;</w:t>
      </w:r>
    </w:p>
    <w:p w14:paraId="58E61226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>- в случае получения ЗАКАЗЧИКОМ требования налогового органа о предоставлении документов, относящихся к сделке с ПЕРЕВОЗЧИКОМ, ЗАКАЗЧИК обязуется исполнить требование в течение пяти рабочих дней со дня получения требования;</w:t>
      </w:r>
    </w:p>
    <w:p w14:paraId="0D532F33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 xml:space="preserve">- груз, перевозимый в рамках настоящего Договора, находится на территории РФ с соблюдением всех предъявляемых требований и ограничений; </w:t>
      </w:r>
    </w:p>
    <w:p w14:paraId="4B466083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 xml:space="preserve">- все лица, владевшие грузом с момента его производства до момента перехода права собственности на них к ЗАКАЗЧИКУ являются правоспособными полноправными и добросовестными участниками гражданского оборота; </w:t>
      </w:r>
    </w:p>
    <w:p w14:paraId="65F16924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 xml:space="preserve">- указанные лица не входят в списки (перечень, число) недобросовестных лиц (неблагонадежных лиц; юридических лиц, в состав органов управления которых входят </w:t>
      </w:r>
      <w:r>
        <w:lastRenderedPageBreak/>
        <w:t>дисквалифицированные лица; находящиеся по месту массовой регистрации; находящиеся в стадии реорганизации, ликвидации либо банкротства; недействующих юридических лиц, исключенных или предстоящих к исключению из ЕГРЮЛ; лиц имеющих задолженность по уплате налогов или не представляющих налоговую отчетность; лиц в отношении которых внесены записи о недостоверности сведений в ЕГРЮЛ и т.п.) и иных подобных лиц составляемых Федеральной налоговой службой Российской Федерации, а так же иными государственными надзорными органами.</w:t>
      </w:r>
    </w:p>
    <w:p w14:paraId="2B9420E1" w14:textId="745F1677" w:rsidR="00B53C65" w:rsidRPr="00B53C65" w:rsidRDefault="00B53C65" w:rsidP="00B53C65">
      <w:pPr>
        <w:pStyle w:val="af0"/>
        <w:numPr>
          <w:ilvl w:val="1"/>
          <w:numId w:val="17"/>
        </w:numPr>
        <w:rPr>
          <w:sz w:val="22"/>
          <w:szCs w:val="22"/>
        </w:rPr>
      </w:pPr>
      <w:r>
        <w:t xml:space="preserve">В случае отказа налоговыми органами в возмещении и/или принятии НДС, </w:t>
      </w:r>
      <w:r w:rsidRPr="00B53C65">
        <w:t xml:space="preserve">налога на прибыль </w:t>
      </w:r>
      <w:r>
        <w:t>по настоящему Договору, по причине выявленной или возможной недобросовестности (установления фактов совершения сомнительных (схемных) операций) с участием одного или нескольких юридических лиц, владевших грузом в период с момента его производства до момента возникновения права собственности на них у ЗАКАЗЧИКА, ПЕРЕВОЗЧИК вправе предъявить ЗАКАЗЧИКУ требование об уплате штрафа в размере отказа в возмещении и/или принятия НДС. Кроме того, ПЕРЕВОЗЧИК вправе взыскать с ЗАКАЗЧИКА все иные документально подтвержденные убытки, понесенные ПЕРЕВОЗЧИКОМ в связи с признанием налоговым органом лиц, владевших грузом, недобросовестными. Возмещению подлежат все суммы доначислений по налоговой проверке, включая недоимку, пени и штрафы, возникшие из-за нарушений ЗАКАЗЧИКОМ указанных в договоре гарантий и обязательств».</w:t>
      </w:r>
    </w:p>
    <w:p w14:paraId="428949DB" w14:textId="77777777" w:rsidR="00F16B6B" w:rsidRDefault="00F16B6B" w:rsidP="002702AA">
      <w:pPr>
        <w:tabs>
          <w:tab w:val="left" w:pos="900"/>
        </w:tabs>
        <w:jc w:val="both"/>
      </w:pPr>
    </w:p>
    <w:p w14:paraId="27E32A08" w14:textId="77777777" w:rsidR="00F16B6B" w:rsidRDefault="00F16B6B" w:rsidP="00F16B6B">
      <w:pPr>
        <w:tabs>
          <w:tab w:val="left" w:pos="900"/>
        </w:tabs>
        <w:jc w:val="both"/>
      </w:pPr>
    </w:p>
    <w:p w14:paraId="50D035B8" w14:textId="77777777" w:rsidR="006E5EE6" w:rsidRDefault="006E5EE6" w:rsidP="006E5EE6">
      <w:pPr>
        <w:tabs>
          <w:tab w:val="left" w:pos="900"/>
        </w:tabs>
        <w:ind w:left="1140"/>
        <w:jc w:val="both"/>
      </w:pPr>
    </w:p>
    <w:p w14:paraId="5EA9B240" w14:textId="77777777" w:rsidR="00D97519" w:rsidRDefault="00D97519" w:rsidP="00D97519">
      <w:pPr>
        <w:tabs>
          <w:tab w:val="left" w:pos="900"/>
        </w:tabs>
        <w:ind w:left="1650"/>
        <w:jc w:val="both"/>
      </w:pPr>
    </w:p>
    <w:p w14:paraId="2F283C5C" w14:textId="77777777" w:rsidR="005B4C10" w:rsidRDefault="005B4C10">
      <w:pPr>
        <w:tabs>
          <w:tab w:val="left" w:pos="900"/>
        </w:tabs>
        <w:jc w:val="both"/>
      </w:pPr>
    </w:p>
    <w:p w14:paraId="35A0599C" w14:textId="77777777" w:rsidR="005B4C10" w:rsidRDefault="005B4C10" w:rsidP="00EB44E4">
      <w:pPr>
        <w:numPr>
          <w:ilvl w:val="0"/>
          <w:numId w:val="17"/>
        </w:numPr>
        <w:tabs>
          <w:tab w:val="left" w:pos="900"/>
        </w:tabs>
        <w:jc w:val="center"/>
        <w:rPr>
          <w:b/>
        </w:rPr>
      </w:pPr>
      <w:r>
        <w:rPr>
          <w:b/>
        </w:rPr>
        <w:t>ЮРИДИЧЕСКИЕ АДРЕСА СТОРОН</w:t>
      </w:r>
    </w:p>
    <w:p w14:paraId="639A7463" w14:textId="77777777" w:rsidR="005B4C10" w:rsidRDefault="005B4C10" w:rsidP="00E4151D">
      <w:pPr>
        <w:pStyle w:val="20"/>
        <w:ind w:left="0"/>
        <w:rPr>
          <w:b/>
          <w:bCs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104"/>
      </w:tblGrid>
      <w:tr w:rsidR="00035607" w14:paraId="64BEB74B" w14:textId="77777777" w:rsidTr="00444B5F">
        <w:trPr>
          <w:trHeight w:val="179"/>
        </w:trPr>
        <w:tc>
          <w:tcPr>
            <w:tcW w:w="5328" w:type="dxa"/>
          </w:tcPr>
          <w:p w14:paraId="3E1F530C" w14:textId="1F3B7E5C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ПЕРЕВОЗЧИК: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A46BA3">
              <w:t xml:space="preserve"> </w:t>
            </w:r>
            <w:r w:rsidR="00A46BA3" w:rsidRPr="00A46BA3">
              <w:rPr>
                <w:b/>
                <w:bCs/>
                <w:sz w:val="23"/>
                <w:szCs w:val="23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3"/>
                <w:szCs w:val="23"/>
              </w:rPr>
              <w:t xml:space="preserve"> «Транспортное Агентство Подорожник»</w:t>
            </w:r>
          </w:p>
        </w:tc>
        <w:tc>
          <w:tcPr>
            <w:tcW w:w="4104" w:type="dxa"/>
          </w:tcPr>
          <w:p w14:paraId="52C1D3CB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  <w:r w:rsidRPr="00846C34">
              <w:rPr>
                <w:b/>
                <w:bCs/>
                <w:sz w:val="23"/>
                <w:szCs w:val="23"/>
              </w:rPr>
              <w:t xml:space="preserve">ЗАКАЗЧИК: </w:t>
            </w:r>
          </w:p>
          <w:p w14:paraId="70E6E3D1" w14:textId="77777777" w:rsidR="00035607" w:rsidRPr="00846C34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035607" w14:paraId="0AAFE811" w14:textId="77777777" w:rsidTr="00444B5F">
        <w:trPr>
          <w:trHeight w:val="180"/>
        </w:trPr>
        <w:tc>
          <w:tcPr>
            <w:tcW w:w="5328" w:type="dxa"/>
          </w:tcPr>
          <w:p w14:paraId="038AA785" w14:textId="77777777" w:rsidR="00035607" w:rsidRPr="00574302" w:rsidRDefault="00035607" w:rsidP="00444B5F">
            <w:pPr>
              <w:rPr>
                <w:sz w:val="22"/>
                <w:szCs w:val="22"/>
              </w:rPr>
            </w:pPr>
            <w:r w:rsidRPr="00574302">
              <w:rPr>
                <w:b/>
                <w:sz w:val="22"/>
                <w:szCs w:val="22"/>
              </w:rPr>
              <w:t>Юр. Адрес:</w:t>
            </w:r>
            <w:r w:rsidRPr="00574302">
              <w:rPr>
                <w:sz w:val="22"/>
                <w:szCs w:val="22"/>
              </w:rPr>
              <w:t>117105, г. Москва, Варшавское шоссе, д.1, стр.1-2, ком.3, оф.5</w:t>
            </w:r>
          </w:p>
          <w:p w14:paraId="794942AC" w14:textId="77777777" w:rsidR="00035607" w:rsidRDefault="00035607" w:rsidP="00444B5F">
            <w:pPr>
              <w:rPr>
                <w:sz w:val="22"/>
                <w:szCs w:val="22"/>
              </w:rPr>
            </w:pPr>
            <w:r w:rsidRPr="00574302">
              <w:rPr>
                <w:b/>
                <w:sz w:val="22"/>
                <w:szCs w:val="22"/>
              </w:rPr>
              <w:t xml:space="preserve">Факт.адрес: </w:t>
            </w:r>
            <w:r w:rsidRPr="00D539C0">
              <w:rPr>
                <w:sz w:val="22"/>
                <w:szCs w:val="22"/>
              </w:rPr>
              <w:t>142791, г. Москва, улица Поляны (п. Сосенское),    владение 54, строение 2</w:t>
            </w:r>
          </w:p>
          <w:p w14:paraId="0A8FCAE1" w14:textId="77777777" w:rsidR="00035607" w:rsidRPr="00D539C0" w:rsidRDefault="00035607" w:rsidP="00444B5F">
            <w:pPr>
              <w:rPr>
                <w:b/>
                <w:bCs/>
                <w:sz w:val="22"/>
                <w:szCs w:val="22"/>
              </w:rPr>
            </w:pPr>
            <w:r w:rsidRPr="00D539C0">
              <w:rPr>
                <w:b/>
                <w:bCs/>
                <w:sz w:val="22"/>
                <w:szCs w:val="22"/>
              </w:rPr>
              <w:t>Почтовый адрес: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539C0">
              <w:rPr>
                <w:sz w:val="22"/>
                <w:szCs w:val="22"/>
              </w:rPr>
              <w:t>117042, г. Москва, ул. Венёвская, д.3А, а/я 54</w:t>
            </w:r>
          </w:p>
        </w:tc>
        <w:tc>
          <w:tcPr>
            <w:tcW w:w="4104" w:type="dxa"/>
          </w:tcPr>
          <w:p w14:paraId="4966E018" w14:textId="77777777" w:rsidR="00035607" w:rsidRPr="003B4AAC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035607" w14:paraId="5A86FA96" w14:textId="77777777" w:rsidTr="00444B5F">
        <w:trPr>
          <w:trHeight w:val="180"/>
        </w:trPr>
        <w:tc>
          <w:tcPr>
            <w:tcW w:w="5328" w:type="dxa"/>
          </w:tcPr>
          <w:p w14:paraId="19668482" w14:textId="77777777" w:rsidR="00035607" w:rsidRPr="00574302" w:rsidRDefault="00035607" w:rsidP="00444B5F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r w:rsidRPr="00574302">
              <w:rPr>
                <w:b/>
                <w:sz w:val="22"/>
                <w:szCs w:val="22"/>
              </w:rPr>
              <w:t xml:space="preserve">р/с </w:t>
            </w:r>
            <w:r w:rsidRPr="00574302">
              <w:rPr>
                <w:sz w:val="22"/>
                <w:szCs w:val="22"/>
              </w:rPr>
              <w:t>407 028 101 000 001 020 11</w:t>
            </w:r>
          </w:p>
        </w:tc>
        <w:tc>
          <w:tcPr>
            <w:tcW w:w="4104" w:type="dxa"/>
          </w:tcPr>
          <w:p w14:paraId="0CF628C6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035607" w14:paraId="66A1348A" w14:textId="77777777" w:rsidTr="00444B5F">
        <w:trPr>
          <w:trHeight w:val="180"/>
        </w:trPr>
        <w:tc>
          <w:tcPr>
            <w:tcW w:w="5328" w:type="dxa"/>
          </w:tcPr>
          <w:p w14:paraId="07483159" w14:textId="77777777" w:rsidR="00035607" w:rsidRPr="00574302" w:rsidRDefault="00035607" w:rsidP="00444B5F">
            <w:pPr>
              <w:rPr>
                <w:b/>
                <w:sz w:val="22"/>
                <w:szCs w:val="22"/>
              </w:rPr>
            </w:pPr>
            <w:r w:rsidRPr="00574302">
              <w:rPr>
                <w:b/>
                <w:sz w:val="22"/>
                <w:szCs w:val="22"/>
              </w:rPr>
              <w:t xml:space="preserve">ИНН/КПП </w:t>
            </w:r>
            <w:r w:rsidRPr="00574302">
              <w:rPr>
                <w:sz w:val="22"/>
                <w:szCs w:val="22"/>
              </w:rPr>
              <w:t>7726594300/772601001</w:t>
            </w:r>
          </w:p>
        </w:tc>
        <w:tc>
          <w:tcPr>
            <w:tcW w:w="4104" w:type="dxa"/>
          </w:tcPr>
          <w:p w14:paraId="7799E989" w14:textId="77777777" w:rsidR="00035607" w:rsidRDefault="00035607" w:rsidP="00444B5F">
            <w:pPr>
              <w:tabs>
                <w:tab w:val="left" w:pos="3261"/>
              </w:tabs>
              <w:ind w:right="-120"/>
              <w:rPr>
                <w:b/>
                <w:bCs/>
                <w:sz w:val="23"/>
                <w:szCs w:val="23"/>
              </w:rPr>
            </w:pPr>
          </w:p>
        </w:tc>
      </w:tr>
      <w:tr w:rsidR="00035607" w14:paraId="5D91CEAD" w14:textId="77777777" w:rsidTr="00444B5F">
        <w:trPr>
          <w:trHeight w:val="180"/>
        </w:trPr>
        <w:tc>
          <w:tcPr>
            <w:tcW w:w="5328" w:type="dxa"/>
          </w:tcPr>
          <w:tbl>
            <w:tblPr>
              <w:tblpPr w:leftFromText="180" w:rightFromText="180" w:vertAnchor="text" w:horzAnchor="margin" w:tblpXSpec="center" w:tblpY="5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8"/>
            </w:tblGrid>
            <w:tr w:rsidR="00035607" w:rsidRPr="00574302" w14:paraId="55237855" w14:textId="77777777" w:rsidTr="00444B5F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51697111" w14:textId="77777777" w:rsidR="00035607" w:rsidRPr="00574302" w:rsidRDefault="00035607" w:rsidP="00444B5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35607" w:rsidRPr="00574302" w14:paraId="182FD914" w14:textId="77777777" w:rsidTr="00444B5F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4CCC48F1" w14:textId="77777777" w:rsidR="00035607" w:rsidRPr="00574302" w:rsidRDefault="00035607" w:rsidP="00444B5F">
                  <w:pPr>
                    <w:rPr>
                      <w:b/>
                      <w:sz w:val="22"/>
                      <w:szCs w:val="22"/>
                    </w:rPr>
                  </w:pPr>
                  <w:r w:rsidRPr="00574302">
                    <w:rPr>
                      <w:b/>
                      <w:sz w:val="22"/>
                      <w:szCs w:val="22"/>
                    </w:rPr>
                    <w:t xml:space="preserve">к/с </w:t>
                  </w:r>
                  <w:r w:rsidRPr="00574302">
                    <w:rPr>
                      <w:sz w:val="22"/>
                      <w:szCs w:val="22"/>
                    </w:rPr>
                    <w:t>301 018 101 452 500 004 11</w:t>
                  </w:r>
                </w:p>
                <w:p w14:paraId="54172D40" w14:textId="77777777" w:rsidR="00035607" w:rsidRPr="00574302" w:rsidRDefault="00035607" w:rsidP="00444B5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EA78C29" w14:textId="77777777" w:rsidR="00035607" w:rsidRPr="00574302" w:rsidRDefault="00035607" w:rsidP="00444B5F">
            <w:pPr>
              <w:rPr>
                <w:sz w:val="22"/>
                <w:szCs w:val="22"/>
              </w:rPr>
            </w:pPr>
          </w:p>
        </w:tc>
        <w:tc>
          <w:tcPr>
            <w:tcW w:w="4104" w:type="dxa"/>
          </w:tcPr>
          <w:p w14:paraId="7CB8EE10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035607" w14:paraId="1A8BD1BE" w14:textId="77777777" w:rsidTr="00444B5F">
        <w:trPr>
          <w:trHeight w:val="180"/>
        </w:trPr>
        <w:tc>
          <w:tcPr>
            <w:tcW w:w="5328" w:type="dxa"/>
          </w:tcPr>
          <w:tbl>
            <w:tblPr>
              <w:tblpPr w:leftFromText="180" w:rightFromText="180" w:vertAnchor="text" w:horzAnchor="margin" w:tblpXSpec="center" w:tblpY="5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8"/>
            </w:tblGrid>
            <w:tr w:rsidR="00035607" w:rsidRPr="00574302" w14:paraId="486C4D7A" w14:textId="77777777" w:rsidTr="00444B5F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3DB2AE38" w14:textId="77777777" w:rsidR="00035607" w:rsidRPr="00574302" w:rsidRDefault="00035607" w:rsidP="00444B5F">
                  <w:pPr>
                    <w:tabs>
                      <w:tab w:val="left" w:pos="1665"/>
                    </w:tabs>
                    <w:rPr>
                      <w:b/>
                      <w:sz w:val="22"/>
                      <w:szCs w:val="22"/>
                    </w:rPr>
                  </w:pPr>
                  <w:r w:rsidRPr="00574302">
                    <w:rPr>
                      <w:b/>
                      <w:sz w:val="22"/>
                      <w:szCs w:val="22"/>
                    </w:rPr>
                    <w:t>БИК 044525411</w:t>
                  </w:r>
                </w:p>
                <w:p w14:paraId="0AD27F5A" w14:textId="77777777" w:rsidR="00035607" w:rsidRPr="00574302" w:rsidRDefault="00035607" w:rsidP="00444B5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35607" w:rsidRPr="00574302" w14:paraId="5935E6BB" w14:textId="77777777" w:rsidTr="00444B5F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7DE51A7B" w14:textId="77777777" w:rsidR="00035607" w:rsidRPr="00574302" w:rsidRDefault="00035607" w:rsidP="00444B5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3E16C21" w14:textId="77777777" w:rsidR="00035607" w:rsidRPr="00574302" w:rsidRDefault="00035607" w:rsidP="00444B5F">
            <w:pPr>
              <w:rPr>
                <w:sz w:val="22"/>
                <w:szCs w:val="22"/>
              </w:rPr>
            </w:pPr>
          </w:p>
        </w:tc>
        <w:tc>
          <w:tcPr>
            <w:tcW w:w="4104" w:type="dxa"/>
          </w:tcPr>
          <w:p w14:paraId="79FDD972" w14:textId="77777777" w:rsidR="00035607" w:rsidRDefault="00035607" w:rsidP="00444B5F">
            <w:pPr>
              <w:rPr>
                <w:b/>
                <w:bCs/>
                <w:sz w:val="23"/>
              </w:rPr>
            </w:pPr>
          </w:p>
        </w:tc>
      </w:tr>
      <w:tr w:rsidR="00035607" w14:paraId="756978E3" w14:textId="77777777" w:rsidTr="00444B5F">
        <w:trPr>
          <w:trHeight w:val="180"/>
        </w:trPr>
        <w:tc>
          <w:tcPr>
            <w:tcW w:w="5328" w:type="dxa"/>
          </w:tcPr>
          <w:p w14:paraId="00FA2C16" w14:textId="77777777" w:rsidR="00035607" w:rsidRPr="00574302" w:rsidRDefault="00035607" w:rsidP="00444B5F">
            <w:pPr>
              <w:tabs>
                <w:tab w:val="left" w:pos="1665"/>
              </w:tabs>
              <w:rPr>
                <w:b/>
                <w:sz w:val="22"/>
                <w:szCs w:val="22"/>
              </w:rPr>
            </w:pPr>
            <w:r w:rsidRPr="00574302">
              <w:rPr>
                <w:b/>
                <w:sz w:val="22"/>
                <w:szCs w:val="22"/>
              </w:rPr>
              <w:t>Филиал «Центральный» Банка ВТБ (ПАО) в г. Москва</w:t>
            </w:r>
          </w:p>
          <w:p w14:paraId="1879F51A" w14:textId="77777777" w:rsidR="00035607" w:rsidRPr="00574302" w:rsidRDefault="00035607" w:rsidP="00444B5F">
            <w:pPr>
              <w:rPr>
                <w:b/>
                <w:sz w:val="22"/>
                <w:szCs w:val="22"/>
              </w:rPr>
            </w:pPr>
          </w:p>
        </w:tc>
        <w:tc>
          <w:tcPr>
            <w:tcW w:w="4104" w:type="dxa"/>
          </w:tcPr>
          <w:p w14:paraId="19BCA743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035607" w14:paraId="73B158D6" w14:textId="77777777" w:rsidTr="00444B5F">
        <w:trPr>
          <w:trHeight w:val="1130"/>
        </w:trPr>
        <w:tc>
          <w:tcPr>
            <w:tcW w:w="5328" w:type="dxa"/>
          </w:tcPr>
          <w:p w14:paraId="6A4F7FDB" w14:textId="77777777" w:rsidR="00035607" w:rsidRPr="00574302" w:rsidRDefault="00035607" w:rsidP="00444B5F">
            <w:pPr>
              <w:spacing w:before="260"/>
              <w:rPr>
                <w:b/>
                <w:sz w:val="22"/>
                <w:szCs w:val="22"/>
              </w:rPr>
            </w:pPr>
            <w:r w:rsidRPr="00574302">
              <w:rPr>
                <w:b/>
                <w:sz w:val="22"/>
                <w:szCs w:val="22"/>
              </w:rPr>
              <w:t xml:space="preserve">              _____________________/А.П. Елисеев/</w:t>
            </w:r>
          </w:p>
        </w:tc>
        <w:tc>
          <w:tcPr>
            <w:tcW w:w="4104" w:type="dxa"/>
          </w:tcPr>
          <w:p w14:paraId="06E8DFA3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  <w:p w14:paraId="2ED812FC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___________________/ /</w:t>
            </w:r>
          </w:p>
          <w:p w14:paraId="325D0BD0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  <w:p w14:paraId="369B023B" w14:textId="77777777" w:rsidR="00035607" w:rsidRDefault="00035607" w:rsidP="00444B5F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14:paraId="6D8CCB41" w14:textId="77777777" w:rsidR="005B4C10" w:rsidRDefault="005B4C10">
      <w:pPr>
        <w:jc w:val="center"/>
        <w:rPr>
          <w:b/>
        </w:rPr>
      </w:pPr>
      <w:r>
        <w:rPr>
          <w:b/>
        </w:rPr>
        <w:t xml:space="preserve">  </w:t>
      </w:r>
    </w:p>
    <w:p w14:paraId="4D5E7BFE" w14:textId="77777777" w:rsidR="005B4C10" w:rsidRDefault="005B4C10">
      <w:r>
        <w:t xml:space="preserve">   </w:t>
      </w:r>
    </w:p>
    <w:p w14:paraId="3CC79105" w14:textId="77777777" w:rsidR="005B4C10" w:rsidRDefault="005B4C10"/>
    <w:p w14:paraId="4F134D2C" w14:textId="77777777" w:rsidR="005B4C10" w:rsidRDefault="005B4C10"/>
    <w:p w14:paraId="32848174" w14:textId="77777777" w:rsidR="005B4C10" w:rsidRDefault="005B4C10"/>
    <w:p w14:paraId="20670B45" w14:textId="77777777" w:rsidR="005B4C10" w:rsidRDefault="005B4C10"/>
    <w:p w14:paraId="2C281E86" w14:textId="77777777" w:rsidR="00C30551" w:rsidRDefault="00C30551"/>
    <w:p w14:paraId="1A27C6F6" w14:textId="77777777" w:rsidR="00DA45D7" w:rsidRDefault="00DA45D7" w:rsidP="00DA45D7"/>
    <w:p w14:paraId="03087B66" w14:textId="77777777" w:rsidR="00353505" w:rsidRPr="00FB18C5" w:rsidRDefault="00353505" w:rsidP="00465AD7">
      <w:pPr>
        <w:ind w:firstLine="709"/>
        <w:rPr>
          <w:rFonts w:ascii="Arial" w:hAnsi="Arial" w:cs="Arial"/>
          <w:b/>
          <w:sz w:val="22"/>
          <w:szCs w:val="22"/>
        </w:rPr>
      </w:pPr>
    </w:p>
    <w:p w14:paraId="7772BC16" w14:textId="77777777" w:rsidR="00353505" w:rsidRPr="00FB18C5" w:rsidRDefault="00353505" w:rsidP="00465AD7">
      <w:pPr>
        <w:ind w:firstLine="709"/>
        <w:rPr>
          <w:rFonts w:ascii="Arial" w:hAnsi="Arial" w:cs="Arial"/>
          <w:b/>
          <w:sz w:val="22"/>
          <w:szCs w:val="22"/>
        </w:rPr>
      </w:pPr>
    </w:p>
    <w:p w14:paraId="07A69581" w14:textId="77777777" w:rsidR="000C56A3" w:rsidRDefault="000C56A3" w:rsidP="00465AD7">
      <w:pPr>
        <w:ind w:firstLine="709"/>
        <w:rPr>
          <w:rFonts w:ascii="Arial" w:hAnsi="Arial" w:cs="Arial"/>
          <w:b/>
          <w:sz w:val="22"/>
          <w:szCs w:val="22"/>
        </w:rPr>
      </w:pPr>
    </w:p>
    <w:p w14:paraId="1CC2237F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5ED88A5D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3440F9B6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3BB8927C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32D870F2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3471BBD9" w14:textId="77777777" w:rsidR="00A406A3" w:rsidRDefault="00A406A3" w:rsidP="00A406A3"/>
    <w:p w14:paraId="647E3DA9" w14:textId="77A5CFB4" w:rsidR="00B33658" w:rsidRDefault="00A90901" w:rsidP="00F4092D">
      <w:pPr>
        <w:tabs>
          <w:tab w:val="left" w:pos="3600"/>
        </w:tabs>
        <w:spacing w:line="140" w:lineRule="atLeast"/>
        <w:rPr>
          <w:bCs/>
          <w:sz w:val="22"/>
          <w:szCs w:val="22"/>
        </w:rPr>
      </w:pPr>
      <w:r w:rsidRPr="00F764C2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FC6EC4">
        <w:rPr>
          <w:bCs/>
          <w:sz w:val="22"/>
          <w:szCs w:val="22"/>
        </w:rPr>
        <w:t xml:space="preserve">                       </w:t>
      </w:r>
    </w:p>
    <w:p w14:paraId="604CECCC" w14:textId="77777777" w:rsidR="00B33658" w:rsidRPr="009B6F3F" w:rsidRDefault="00B33658" w:rsidP="00895B97">
      <w:pPr>
        <w:rPr>
          <w:bCs/>
          <w:color w:val="FF0000"/>
          <w:sz w:val="22"/>
          <w:szCs w:val="22"/>
        </w:rPr>
      </w:pPr>
    </w:p>
    <w:p w14:paraId="3B952B37" w14:textId="77777777" w:rsidR="004865CE" w:rsidRDefault="004865CE" w:rsidP="004865CE">
      <w:pPr>
        <w:rPr>
          <w:bCs/>
          <w:sz w:val="22"/>
          <w:szCs w:val="22"/>
        </w:rPr>
      </w:pPr>
      <w:r>
        <w:t xml:space="preserve"> 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Приложение № 1  </w:t>
      </w:r>
    </w:p>
    <w:p w14:paraId="64A7BE4F" w14:textId="77777777" w:rsidR="004865CE" w:rsidRDefault="004865CE" w:rsidP="004865CE">
      <w:pPr>
        <w:tabs>
          <w:tab w:val="left" w:pos="3600"/>
        </w:tabs>
        <w:spacing w:line="140" w:lineRule="atLeast"/>
        <w:ind w:left="5220" w:firstLine="281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к Договору № </w:t>
      </w:r>
    </w:p>
    <w:p w14:paraId="123CDB08" w14:textId="77777777" w:rsidR="004865CE" w:rsidRDefault="004865CE" w:rsidP="004865CE">
      <w:pPr>
        <w:tabs>
          <w:tab w:val="left" w:pos="3600"/>
        </w:tabs>
        <w:spacing w:line="140" w:lineRule="atLeast"/>
        <w:ind w:left="5220" w:firstLine="2817"/>
        <w:rPr>
          <w:bCs/>
        </w:rPr>
      </w:pPr>
      <w:r>
        <w:rPr>
          <w:bCs/>
          <w:sz w:val="22"/>
          <w:szCs w:val="22"/>
        </w:rPr>
        <w:t xml:space="preserve">  от «»  2024 г</w:t>
      </w:r>
      <w:r>
        <w:rPr>
          <w:sz w:val="22"/>
          <w:szCs w:val="22"/>
        </w:rPr>
        <w:t>.</w:t>
      </w:r>
    </w:p>
    <w:p w14:paraId="43AB7ED3" w14:textId="77777777" w:rsidR="004865CE" w:rsidRDefault="004865CE" w:rsidP="004865CE">
      <w:pPr>
        <w:pStyle w:val="1"/>
        <w:spacing w:line="140" w:lineRule="atLeast"/>
        <w:ind w:left="0" w:right="-286"/>
      </w:pPr>
    </w:p>
    <w:p w14:paraId="252D31FB" w14:textId="77777777" w:rsidR="004865CE" w:rsidRDefault="004865CE" w:rsidP="004865CE">
      <w:pPr>
        <w:jc w:val="center"/>
        <w:rPr>
          <w:b/>
          <w:bCs/>
        </w:rPr>
      </w:pPr>
      <w:r w:rsidRPr="00C55538">
        <w:rPr>
          <w:b/>
          <w:bCs/>
        </w:rPr>
        <w:t>ТАРИФЫ</w:t>
      </w:r>
    </w:p>
    <w:p w14:paraId="51E32F0B" w14:textId="77777777" w:rsidR="004865CE" w:rsidRDefault="004865CE" w:rsidP="004865CE">
      <w:pPr>
        <w:pStyle w:val="1"/>
        <w:spacing w:line="1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предоставляемые услуги по автотранспортным перевозкам (г. Москва и МО)</w:t>
      </w:r>
    </w:p>
    <w:p w14:paraId="13909011" w14:textId="77777777" w:rsidR="004865CE" w:rsidRPr="00C55538" w:rsidRDefault="004865CE" w:rsidP="004865CE">
      <w:pPr>
        <w:jc w:val="center"/>
        <w:rPr>
          <w:b/>
          <w:bCs/>
        </w:rPr>
      </w:pPr>
    </w:p>
    <w:p w14:paraId="2BF39233" w14:textId="77777777" w:rsidR="004865CE" w:rsidRDefault="004865CE" w:rsidP="004865CE"/>
    <w:tbl>
      <w:tblPr>
        <w:tblW w:w="10677" w:type="dxa"/>
        <w:tblInd w:w="113" w:type="dxa"/>
        <w:tblLook w:val="04A0" w:firstRow="1" w:lastRow="0" w:firstColumn="1" w:lastColumn="0" w:noHBand="0" w:noVBand="1"/>
      </w:tblPr>
      <w:tblGrid>
        <w:gridCol w:w="1596"/>
        <w:gridCol w:w="1688"/>
        <w:gridCol w:w="1276"/>
        <w:gridCol w:w="1276"/>
        <w:gridCol w:w="1276"/>
        <w:gridCol w:w="1464"/>
        <w:gridCol w:w="1066"/>
        <w:gridCol w:w="1035"/>
      </w:tblGrid>
      <w:tr w:rsidR="004865CE" w14:paraId="1CF4C963" w14:textId="77777777" w:rsidTr="00D60D9C">
        <w:trPr>
          <w:trHeight w:val="28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3C86F2" w14:textId="77777777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11B247" w14:textId="77777777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F128C2" w14:textId="04752198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час</w:t>
            </w:r>
            <w:r w:rsidR="0023740A">
              <w:rPr>
                <w:rFonts w:ascii="Calibri" w:hAnsi="Calibri" w:cs="Calibri"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B56195" w14:textId="10400E66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час</w:t>
            </w:r>
            <w:r w:rsidR="0023740A">
              <w:rPr>
                <w:rFonts w:ascii="Calibri" w:hAnsi="Calibri" w:cs="Calibri"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6D796F" w14:textId="5E433692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часа</w:t>
            </w:r>
            <w:r w:rsidR="0023740A">
              <w:rPr>
                <w:rFonts w:ascii="Calibri" w:hAnsi="Calibri" w:cs="Calibri"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D844CE" w14:textId="3EC0041E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часа</w:t>
            </w:r>
            <w:r w:rsidR="0023740A">
              <w:rPr>
                <w:rFonts w:ascii="Calibri" w:hAnsi="Calibri" w:cs="Calibri"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D4767E" w14:textId="77777777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МКАД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D28993" w14:textId="77777777" w:rsidR="004865CE" w:rsidRDefault="004865CE" w:rsidP="00D60D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заезд в ТТК</w:t>
            </w:r>
          </w:p>
        </w:tc>
      </w:tr>
      <w:tr w:rsidR="004865CE" w:rsidRPr="00945D33" w14:paraId="1072D63D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8D8A" w14:textId="07434E68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1.5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онны 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D846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3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v-до 10 м3,</w:t>
            </w:r>
          </w:p>
          <w:p w14:paraId="00BDDA1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4 пал.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4932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AB2E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28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</w:t>
            </w:r>
            <w:r w:rsidRPr="00945D33"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FA8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7C0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631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 руб.</w:t>
            </w:r>
          </w:p>
        </w:tc>
      </w:tr>
      <w:tr w:rsidR="004865CE" w:rsidRPr="00945D33" w14:paraId="60116197" w14:textId="77777777" w:rsidTr="00D60D9C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8CDF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0F05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FBA5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D81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9F9A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9CDA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4319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B8C7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2664D822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9A5" w14:textId="46DB4AC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1.5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онны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B5F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4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16м3,</w:t>
            </w:r>
          </w:p>
          <w:p w14:paraId="7558F2C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6 пал.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75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4C3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82D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04C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74E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10E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 руб.</w:t>
            </w:r>
          </w:p>
        </w:tc>
      </w:tr>
      <w:tr w:rsidR="004865CE" w:rsidRPr="00945D33" w14:paraId="053EBBDA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6639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5253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2E2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FBD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212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665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6EEC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155F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768B194D" w14:textId="77777777" w:rsidTr="00D60D9C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B9419B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Категория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16C5FB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Параметры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B5EC87" w14:textId="14C060FA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5 час</w:t>
            </w:r>
            <w:r w:rsidR="0023740A"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3FAF51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 МКАД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3579B6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заезд в ТТК</w:t>
            </w:r>
          </w:p>
        </w:tc>
      </w:tr>
      <w:tr w:rsidR="004865CE" w:rsidRPr="00945D33" w14:paraId="3E7C0E31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852D" w14:textId="6DCFA0D4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3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онны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DFE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4.2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v-до 18 м3,</w:t>
            </w:r>
          </w:p>
          <w:p w14:paraId="507D3825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8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C94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3023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11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50 руб.</w:t>
            </w:r>
          </w:p>
        </w:tc>
      </w:tr>
      <w:tr w:rsidR="004865CE" w:rsidRPr="00945D33" w14:paraId="495D667C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3D4D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821A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CBBA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85D3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6AED2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7A501E1D" w14:textId="77777777" w:rsidTr="00D60D9C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3185BB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Категория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E412E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Параметры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DB50134" w14:textId="065D8DA9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7 час</w:t>
            </w:r>
            <w:r w:rsidR="0023740A"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FBFBF6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 МКАД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FDDE9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заезд на МКАД</w:t>
            </w:r>
          </w:p>
        </w:tc>
      </w:tr>
      <w:tr w:rsidR="004865CE" w:rsidRPr="00945D33" w14:paraId="15F2A270" w14:textId="77777777" w:rsidTr="00D60D9C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3CA3" w14:textId="169A7AF9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5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2E08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6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35м3,</w:t>
            </w:r>
          </w:p>
          <w:p w14:paraId="7049A346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12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9A16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102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DEA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6BE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4865CE" w:rsidRPr="00945D33" w14:paraId="79A33D30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5F88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AAC4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EA2F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E3C5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B61E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51DB9F2F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65A8" w14:textId="418BB8CF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10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A463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6.2м,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36м3,</w:t>
            </w:r>
          </w:p>
          <w:p w14:paraId="3FFE594F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15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5028B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350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5FB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C9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4865CE" w:rsidRPr="00945D33" w14:paraId="29C11057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B399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4F981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4ACB2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F29F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7BF4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0F4CA840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A521" w14:textId="67C8B304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12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E6CA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дл. до 7м,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50м3,</w:t>
            </w:r>
          </w:p>
          <w:p w14:paraId="34DD9A57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18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6D5F8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55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672E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329E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4865CE" w:rsidRPr="00945D33" w14:paraId="794BB489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525B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1BE4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5C175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B9838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79C7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6020192F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E587" w14:textId="2618BCC3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20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C53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13.6м,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82м3,</w:t>
            </w:r>
          </w:p>
          <w:p w14:paraId="07C7F5A8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33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7D7EB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99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A7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A3F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4865CE" w:rsidRPr="00945D33" w14:paraId="6EAC644C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0899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BE55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B9A2C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54EA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610F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3BFEC9E0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E5E" w14:textId="1B38F189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Манипулятор 5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489A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Нагрузка на стрелу до 2.3т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430D6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85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430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F38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4865CE" w:rsidRPr="00945D33" w14:paraId="1B7F07A0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6ABF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E91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1109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 xml:space="preserve">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85DF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A2BE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CE" w:rsidRPr="00945D33" w14:paraId="2739ED10" w14:textId="77777777" w:rsidTr="00D60D9C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4C3B" w14:textId="49859225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Манипулятор 10</w:t>
            </w:r>
            <w:r w:rsidR="002374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 w:rsidR="0023740A"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5BBD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Нагрузка на стрелу до 5.5т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50F25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80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BBC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E51A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500 руб.</w:t>
            </w:r>
          </w:p>
        </w:tc>
      </w:tr>
      <w:tr w:rsidR="004865CE" w:rsidRPr="00945D33" w14:paraId="6FC02923" w14:textId="77777777" w:rsidTr="00D60D9C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857C0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51E5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17C75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sz w:val="18"/>
                <w:szCs w:val="18"/>
              </w:rPr>
              <w:t>00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 xml:space="preserve">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6C2B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29B64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F70D70" w14:textId="77777777" w:rsidR="004865CE" w:rsidRPr="00945D33" w:rsidRDefault="004865CE" w:rsidP="004865CE">
      <w:pPr>
        <w:rPr>
          <w:sz w:val="20"/>
          <w:szCs w:val="20"/>
        </w:rPr>
      </w:pPr>
    </w:p>
    <w:p w14:paraId="55CB66EA" w14:textId="77777777" w:rsidR="004865CE" w:rsidRPr="00945D33" w:rsidRDefault="004865CE" w:rsidP="004865CE">
      <w:pPr>
        <w:rPr>
          <w:sz w:val="20"/>
          <w:szCs w:val="20"/>
        </w:rPr>
      </w:pP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2122"/>
        <w:gridCol w:w="1959"/>
        <w:gridCol w:w="1672"/>
        <w:gridCol w:w="1671"/>
        <w:gridCol w:w="1672"/>
        <w:gridCol w:w="1672"/>
      </w:tblGrid>
      <w:tr w:rsidR="004865CE" w:rsidRPr="00945D33" w14:paraId="1F4CDC2A" w14:textId="77777777" w:rsidTr="00D60D9C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38080E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Категория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99F440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Параметры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3C1C23" w14:textId="7387C36F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 час</w:t>
            </w:r>
            <w:r w:rsidR="0023740A"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1018DF" w14:textId="288A792C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2 час</w:t>
            </w:r>
            <w:r w:rsidR="0023740A">
              <w:rPr>
                <w:rFonts w:ascii="Calibri" w:hAnsi="Calibri" w:cs="Calibri"/>
                <w:sz w:val="22"/>
                <w:szCs w:val="22"/>
              </w:rPr>
              <w:t>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6F8A9" w14:textId="5B3E31D4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3 часа</w:t>
            </w:r>
            <w:r w:rsidR="0023740A"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CE101B" w14:textId="6CC9BF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4 часа</w:t>
            </w:r>
            <w:r w:rsidR="0023740A"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</w:tr>
      <w:tr w:rsidR="004865CE" w:rsidRPr="00945D33" w14:paraId="0D66F44F" w14:textId="77777777" w:rsidTr="00D60D9C">
        <w:trPr>
          <w:trHeight w:val="31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093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Грузчик*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5E2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Один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9F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2116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65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351D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7793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</w:tr>
      <w:tr w:rsidR="004865CE" w:rsidRPr="00945D33" w14:paraId="67066C42" w14:textId="77777777" w:rsidTr="00D60D9C">
        <w:trPr>
          <w:trHeight w:val="2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2D20" w14:textId="77777777" w:rsidR="004865CE" w:rsidRPr="00945D33" w:rsidRDefault="004865CE" w:rsidP="00D60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07D5" w14:textId="77777777" w:rsidR="004865CE" w:rsidRPr="00945D33" w:rsidRDefault="004865CE" w:rsidP="00D60D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CBC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E7A4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556C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D7B8" w14:textId="77777777" w:rsidR="004865CE" w:rsidRPr="00945D33" w:rsidRDefault="004865CE" w:rsidP="00D60D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</w:tr>
    </w:tbl>
    <w:p w14:paraId="7C740593" w14:textId="77777777" w:rsidR="004865CE" w:rsidRPr="00945D33" w:rsidRDefault="004865CE" w:rsidP="004865CE">
      <w:pPr>
        <w:rPr>
          <w:sz w:val="20"/>
          <w:szCs w:val="20"/>
        </w:rPr>
      </w:pPr>
    </w:p>
    <w:p w14:paraId="0A06E44C" w14:textId="3756446E" w:rsidR="004865CE" w:rsidRPr="00945D33" w:rsidRDefault="004865CE" w:rsidP="004865CE">
      <w:pPr>
        <w:rPr>
          <w:sz w:val="20"/>
          <w:szCs w:val="20"/>
        </w:rPr>
      </w:pPr>
      <w:r w:rsidRPr="00945D33">
        <w:rPr>
          <w:sz w:val="20"/>
          <w:szCs w:val="20"/>
        </w:rPr>
        <w:t>* Вес одного грузового места не должен превышать 40 кг., при заказе услуг одного грузчика, или 80 кг., при заказе услуг двух грузчиков. В случае, если вес одного грузового места превышает 80 кг., услуга рассчитывается индивидуально по тарифу такелажных работ после согласования со специалистом ПЕРЕВОЗЧИКА. При ручном подъеме груза, тариф рассчитывается по комбинированной схеме: время работы плюс 100</w:t>
      </w:r>
      <w:r w:rsidR="0023740A">
        <w:rPr>
          <w:sz w:val="20"/>
          <w:szCs w:val="20"/>
        </w:rPr>
        <w:t>,00</w:t>
      </w:r>
      <w:r w:rsidRPr="00945D33">
        <w:rPr>
          <w:sz w:val="20"/>
          <w:szCs w:val="20"/>
        </w:rPr>
        <w:t xml:space="preserve"> рублей за один предмет за каждый этаж. Перемещение товара, более 20 метров, оплачивается дополнительно.</w:t>
      </w:r>
    </w:p>
    <w:p w14:paraId="4570EFE1" w14:textId="77777777" w:rsidR="004865CE" w:rsidRPr="00945D33" w:rsidRDefault="004865CE" w:rsidP="004865CE">
      <w:pPr>
        <w:rPr>
          <w:sz w:val="20"/>
          <w:szCs w:val="20"/>
        </w:rPr>
      </w:pPr>
    </w:p>
    <w:p w14:paraId="18AF7464" w14:textId="77777777" w:rsidR="004865CE" w:rsidRPr="009B53CE" w:rsidRDefault="004865CE" w:rsidP="004865CE">
      <w:pPr>
        <w:rPr>
          <w:bCs/>
          <w:sz w:val="22"/>
          <w:szCs w:val="22"/>
        </w:rPr>
      </w:pPr>
      <w:r w:rsidRPr="009B53CE">
        <w:rPr>
          <w:bCs/>
          <w:sz w:val="22"/>
          <w:szCs w:val="22"/>
        </w:rPr>
        <w:t>Цены указаны без учета НДС (НДС начисляется дополнительно, в размере, утвержденном законодательством на момент оказания услуги).</w:t>
      </w:r>
    </w:p>
    <w:p w14:paraId="1E10D827" w14:textId="77777777" w:rsidR="004865CE" w:rsidRPr="00945D33" w:rsidRDefault="004865CE" w:rsidP="004865CE">
      <w:pPr>
        <w:rPr>
          <w:sz w:val="28"/>
          <w:szCs w:val="28"/>
        </w:rPr>
      </w:pPr>
      <w:r w:rsidRPr="00945D33">
        <w:rPr>
          <w:sz w:val="28"/>
          <w:szCs w:val="28"/>
        </w:rPr>
        <w:t xml:space="preserve">          </w:t>
      </w:r>
    </w:p>
    <w:p w14:paraId="07411003" w14:textId="77777777" w:rsidR="004865CE" w:rsidRPr="00945D33" w:rsidRDefault="004865CE" w:rsidP="004865CE">
      <w:r w:rsidRPr="00945D33">
        <w:rPr>
          <w:b/>
        </w:rPr>
        <w:t>Примечание:</w:t>
      </w:r>
    </w:p>
    <w:p w14:paraId="660FED46" w14:textId="77777777" w:rsidR="004865CE" w:rsidRPr="009B53CE" w:rsidRDefault="004865CE" w:rsidP="004865CE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lastRenderedPageBreak/>
        <w:t>При работе за пределами МКАД, стоимость работ рассчитывается по комбинированной схеме: общее время работы + километраж, оплачивается в обе стороны.</w:t>
      </w:r>
    </w:p>
    <w:p w14:paraId="0C0E7A63" w14:textId="77777777" w:rsidR="004865CE" w:rsidRPr="009B53CE" w:rsidRDefault="004865CE" w:rsidP="004865CE">
      <w:pPr>
        <w:numPr>
          <w:ilvl w:val="0"/>
          <w:numId w:val="21"/>
        </w:numPr>
        <w:rPr>
          <w:b/>
          <w:sz w:val="20"/>
          <w:szCs w:val="20"/>
        </w:rPr>
      </w:pPr>
      <w:r w:rsidRPr="009B53CE">
        <w:rPr>
          <w:sz w:val="20"/>
          <w:szCs w:val="20"/>
        </w:rPr>
        <w:t xml:space="preserve">Стоимость не полного часа работы автомобиля рассчитывается по следующей схеме: </w:t>
      </w:r>
    </w:p>
    <w:p w14:paraId="2279E748" w14:textId="77777777" w:rsidR="004865CE" w:rsidRDefault="004865CE" w:rsidP="004865CE">
      <w:pPr>
        <w:pStyle w:val="af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первые 15 минут следующего неполного часа не тарифицируются Исполнителем; </w:t>
      </w:r>
    </w:p>
    <w:p w14:paraId="5C48A052" w14:textId="77777777" w:rsidR="004865CE" w:rsidRDefault="004865CE" w:rsidP="004865CE">
      <w:pPr>
        <w:pStyle w:val="af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3740A">
        <w:rPr>
          <w:sz w:val="20"/>
          <w:szCs w:val="20"/>
        </w:rPr>
        <w:t xml:space="preserve">с 16 </w:t>
      </w:r>
      <w:r>
        <w:rPr>
          <w:sz w:val="20"/>
          <w:szCs w:val="20"/>
        </w:rPr>
        <w:t>минуты дополнительного времени работы автомобиля, округляются до полного часа</w:t>
      </w:r>
    </w:p>
    <w:p w14:paraId="693B4CD8" w14:textId="560D6D6C" w:rsidR="004865CE" w:rsidRPr="00173A73" w:rsidRDefault="004865CE" w:rsidP="004865CE">
      <w:pPr>
        <w:pStyle w:val="af0"/>
        <w:numPr>
          <w:ilvl w:val="0"/>
          <w:numId w:val="21"/>
        </w:numPr>
        <w:rPr>
          <w:sz w:val="20"/>
          <w:szCs w:val="20"/>
        </w:rPr>
      </w:pPr>
      <w:r w:rsidRPr="00173A73">
        <w:rPr>
          <w:sz w:val="20"/>
          <w:szCs w:val="20"/>
        </w:rPr>
        <w:t>Экспедирование груза оплачивается дополнительно, в размере 800</w:t>
      </w:r>
      <w:r w:rsidR="0023740A">
        <w:rPr>
          <w:sz w:val="20"/>
          <w:szCs w:val="20"/>
        </w:rPr>
        <w:t>,00</w:t>
      </w:r>
      <w:r w:rsidRPr="00173A73">
        <w:rPr>
          <w:sz w:val="20"/>
          <w:szCs w:val="20"/>
        </w:rPr>
        <w:t xml:space="preserve"> рублей. (Для автотранспорта категории от 5 тонн. в стоимость включено 2 точки выгрузки. Каждая последующая точка оплачивается дополнительно в размере </w:t>
      </w:r>
      <w:r>
        <w:rPr>
          <w:sz w:val="20"/>
          <w:szCs w:val="20"/>
        </w:rPr>
        <w:t>7</w:t>
      </w:r>
      <w:r w:rsidRPr="00173A73">
        <w:rPr>
          <w:sz w:val="20"/>
          <w:szCs w:val="20"/>
        </w:rPr>
        <w:t>00</w:t>
      </w:r>
      <w:r w:rsidR="0023740A">
        <w:rPr>
          <w:sz w:val="20"/>
          <w:szCs w:val="20"/>
        </w:rPr>
        <w:t>,00</w:t>
      </w:r>
      <w:r w:rsidRPr="00173A73">
        <w:rPr>
          <w:sz w:val="20"/>
          <w:szCs w:val="20"/>
        </w:rPr>
        <w:t xml:space="preserve"> рублей за каждую точку)</w:t>
      </w:r>
    </w:p>
    <w:p w14:paraId="22FFD941" w14:textId="77777777" w:rsidR="004865CE" w:rsidRPr="00945D33" w:rsidRDefault="004865CE" w:rsidP="004865CE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t xml:space="preserve">При использовании гидралифта/борта ЗАКАЗЧИК дополнительно оплачивает </w:t>
      </w:r>
      <w:r>
        <w:rPr>
          <w:sz w:val="20"/>
          <w:szCs w:val="20"/>
        </w:rPr>
        <w:t>9</w:t>
      </w:r>
      <w:r w:rsidRPr="00945D33">
        <w:rPr>
          <w:sz w:val="20"/>
          <w:szCs w:val="20"/>
        </w:rPr>
        <w:t>00 рублей.</w:t>
      </w:r>
    </w:p>
    <w:p w14:paraId="4C3E63D6" w14:textId="77777777" w:rsidR="004865CE" w:rsidRPr="00945D33" w:rsidRDefault="004865CE" w:rsidP="004865CE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t>В тариф за транспортные услуги входит плата за перевозку, уборку и санитарную обработку кузова.</w:t>
      </w:r>
    </w:p>
    <w:p w14:paraId="12DEB85E" w14:textId="77777777" w:rsidR="0025756B" w:rsidRDefault="004865CE" w:rsidP="004865CE">
      <w:pPr>
        <w:pStyle w:val="af0"/>
        <w:numPr>
          <w:ilvl w:val="0"/>
          <w:numId w:val="21"/>
        </w:numPr>
        <w:rPr>
          <w:sz w:val="20"/>
          <w:szCs w:val="20"/>
        </w:rPr>
      </w:pPr>
      <w:r w:rsidRPr="00173A73">
        <w:rPr>
          <w:sz w:val="20"/>
          <w:szCs w:val="20"/>
        </w:rPr>
        <w:t>Изменение тарифов происходит при изменении цен на бензин и/или при вынесении этого вопроса любой из сторон при взаимном согласии и подписании нового Приложения</w:t>
      </w:r>
      <w:r w:rsidR="0025756B">
        <w:rPr>
          <w:sz w:val="20"/>
          <w:szCs w:val="20"/>
        </w:rPr>
        <w:t>.</w:t>
      </w:r>
    </w:p>
    <w:p w14:paraId="1088DEB0" w14:textId="6C3F9DEE" w:rsidR="004865CE" w:rsidRPr="00173A73" w:rsidRDefault="0025756B" w:rsidP="004865CE">
      <w:pPr>
        <w:pStyle w:val="af0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В период времени с 16 ноября по 31 декабря каждого года, ИСПОЛНИТЕЛЬ без оповещения ЗАКАЗЧИКА повышает тарифы на 20 (двадцать) процентов. </w:t>
      </w:r>
    </w:p>
    <w:p w14:paraId="6DD3C686" w14:textId="4C1DF534" w:rsidR="004865CE" w:rsidRPr="0025756B" w:rsidRDefault="004865CE" w:rsidP="004865CE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t>Услуги грузчиков предоставляются только при заказе автомобиля</w:t>
      </w:r>
      <w:r w:rsidRPr="0025756B">
        <w:rPr>
          <w:sz w:val="20"/>
          <w:szCs w:val="20"/>
        </w:rPr>
        <w:t xml:space="preserve">, и приравниваются </w:t>
      </w:r>
      <w:r w:rsidR="0025756B" w:rsidRPr="0025756B">
        <w:rPr>
          <w:sz w:val="20"/>
          <w:szCs w:val="20"/>
        </w:rPr>
        <w:t>к количеству</w:t>
      </w:r>
      <w:r w:rsidRPr="0025756B">
        <w:rPr>
          <w:sz w:val="20"/>
          <w:szCs w:val="20"/>
        </w:rPr>
        <w:t xml:space="preserve"> час</w:t>
      </w:r>
      <w:r w:rsidR="0025756B" w:rsidRPr="0025756B">
        <w:rPr>
          <w:sz w:val="20"/>
          <w:szCs w:val="20"/>
        </w:rPr>
        <w:t>ов</w:t>
      </w:r>
      <w:r w:rsidRPr="0025756B">
        <w:rPr>
          <w:sz w:val="20"/>
          <w:szCs w:val="20"/>
        </w:rPr>
        <w:t xml:space="preserve"> работы автомобиля. Отдельно, не предоставляются.</w:t>
      </w:r>
    </w:p>
    <w:p w14:paraId="7073F28C" w14:textId="77777777" w:rsidR="004865CE" w:rsidRPr="00173A73" w:rsidRDefault="004865CE" w:rsidP="004865CE">
      <w:pPr>
        <w:pStyle w:val="af0"/>
        <w:numPr>
          <w:ilvl w:val="0"/>
          <w:numId w:val="21"/>
        </w:numPr>
        <w:rPr>
          <w:bCs/>
          <w:sz w:val="20"/>
          <w:szCs w:val="20"/>
        </w:rPr>
      </w:pPr>
      <w:r w:rsidRPr="00173A73">
        <w:rPr>
          <w:bCs/>
          <w:sz w:val="20"/>
          <w:szCs w:val="20"/>
        </w:rPr>
        <w:t>Настоящее приложение является неотъемлемой частью договора, составлено двух экземплярах для каждой из сторон.</w:t>
      </w:r>
    </w:p>
    <w:p w14:paraId="2B2CC60B" w14:textId="77777777" w:rsidR="004865CE" w:rsidRPr="00945D33" w:rsidRDefault="004865CE" w:rsidP="004865CE">
      <w:pPr>
        <w:ind w:left="720"/>
        <w:rPr>
          <w:b/>
          <w:sz w:val="20"/>
          <w:szCs w:val="20"/>
        </w:rPr>
      </w:pPr>
    </w:p>
    <w:p w14:paraId="6FB65E19" w14:textId="77777777" w:rsidR="004865CE" w:rsidRPr="00945D33" w:rsidRDefault="004865CE" w:rsidP="004865CE"/>
    <w:p w14:paraId="4244D793" w14:textId="77777777" w:rsidR="004865CE" w:rsidRDefault="004865CE" w:rsidP="004865CE">
      <w:pPr>
        <w:jc w:val="center"/>
        <w:rPr>
          <w:bCs/>
          <w:sz w:val="22"/>
          <w:szCs w:val="22"/>
        </w:rPr>
      </w:pPr>
      <w:r w:rsidRPr="00945D33">
        <w:rPr>
          <w:sz w:val="22"/>
          <w:szCs w:val="22"/>
        </w:rPr>
        <w:t>ПЕРЕВОЗЧИК ______________/А.П. Елисеев</w:t>
      </w:r>
      <w:r w:rsidRPr="00945D33">
        <w:rPr>
          <w:bCs/>
          <w:sz w:val="22"/>
          <w:szCs w:val="22"/>
        </w:rPr>
        <w:t xml:space="preserve">/    </w:t>
      </w:r>
      <w:r w:rsidRPr="00945D33">
        <w:rPr>
          <w:sz w:val="22"/>
          <w:szCs w:val="22"/>
        </w:rPr>
        <w:tab/>
        <w:t xml:space="preserve">ЗАКАЗЧИК </w:t>
      </w:r>
      <w:r>
        <w:rPr>
          <w:sz w:val="22"/>
          <w:szCs w:val="22"/>
        </w:rPr>
        <w:t xml:space="preserve">______________/                                        </w:t>
      </w:r>
    </w:p>
    <w:p w14:paraId="24E27143" w14:textId="6FB88FA3" w:rsidR="00F4092D" w:rsidRPr="009B6F3F" w:rsidRDefault="00F4092D" w:rsidP="00F4092D">
      <w:pPr>
        <w:jc w:val="center"/>
        <w:rPr>
          <w:bCs/>
          <w:color w:val="FF0000"/>
          <w:sz w:val="22"/>
          <w:szCs w:val="22"/>
        </w:rPr>
      </w:pPr>
      <w:r w:rsidRPr="009B6F3F">
        <w:rPr>
          <w:color w:val="FF0000"/>
          <w:sz w:val="22"/>
          <w:szCs w:val="22"/>
        </w:rPr>
        <w:t xml:space="preserve">                                 </w:t>
      </w:r>
    </w:p>
    <w:p w14:paraId="43B41F26" w14:textId="038D1D02" w:rsidR="00E16DF2" w:rsidRPr="00A30135" w:rsidRDefault="00E16DF2" w:rsidP="00F4092D">
      <w:pPr>
        <w:jc w:val="right"/>
        <w:rPr>
          <w:bCs/>
          <w:color w:val="FF0000"/>
          <w:sz w:val="22"/>
          <w:szCs w:val="22"/>
        </w:rPr>
      </w:pPr>
    </w:p>
    <w:sectPr w:rsidR="00E16DF2" w:rsidRPr="00A30135" w:rsidSect="00574B56">
      <w:footerReference w:type="even" r:id="rId8"/>
      <w:footerReference w:type="default" r:id="rId9"/>
      <w:pgSz w:w="11906" w:h="16838"/>
      <w:pgMar w:top="540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72FD" w14:textId="77777777" w:rsidR="00574B56" w:rsidRDefault="00574B56">
      <w:r>
        <w:separator/>
      </w:r>
    </w:p>
  </w:endnote>
  <w:endnote w:type="continuationSeparator" w:id="0">
    <w:p w14:paraId="1FAEFAA9" w14:textId="77777777" w:rsidR="00574B56" w:rsidRDefault="0057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15C2" w14:textId="77777777" w:rsidR="006941F7" w:rsidRDefault="006941F7" w:rsidP="00274C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0F812E" w14:textId="77777777" w:rsidR="006941F7" w:rsidRDefault="006941F7" w:rsidP="004E28C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4C2F" w14:textId="77777777" w:rsidR="006941F7" w:rsidRDefault="006941F7" w:rsidP="00274C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29CD">
      <w:rPr>
        <w:rStyle w:val="a7"/>
        <w:noProof/>
      </w:rPr>
      <w:t>5</w:t>
    </w:r>
    <w:r>
      <w:rPr>
        <w:rStyle w:val="a7"/>
      </w:rPr>
      <w:fldChar w:fldCharType="end"/>
    </w:r>
  </w:p>
  <w:p w14:paraId="1C5A8556" w14:textId="77777777" w:rsidR="006941F7" w:rsidRDefault="006941F7" w:rsidP="004E28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056FA" w14:textId="77777777" w:rsidR="00574B56" w:rsidRDefault="00574B56">
      <w:r>
        <w:separator/>
      </w:r>
    </w:p>
  </w:footnote>
  <w:footnote w:type="continuationSeparator" w:id="0">
    <w:p w14:paraId="2824F730" w14:textId="77777777" w:rsidR="00574B56" w:rsidRDefault="0057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7B6"/>
    <w:multiLevelType w:val="hybridMultilevel"/>
    <w:tmpl w:val="E0023BC0"/>
    <w:lvl w:ilvl="0" w:tplc="1000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1712"/>
    <w:multiLevelType w:val="hybridMultilevel"/>
    <w:tmpl w:val="28F0FF32"/>
    <w:lvl w:ilvl="0" w:tplc="74041F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EAA1727"/>
    <w:multiLevelType w:val="hybridMultilevel"/>
    <w:tmpl w:val="C408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92EC1"/>
    <w:multiLevelType w:val="multilevel"/>
    <w:tmpl w:val="D1809C4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27D71BEF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1D20E2E"/>
    <w:multiLevelType w:val="hybridMultilevel"/>
    <w:tmpl w:val="B66C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3728A"/>
    <w:multiLevelType w:val="hybridMultilevel"/>
    <w:tmpl w:val="AEEE5094"/>
    <w:lvl w:ilvl="0" w:tplc="A7F8673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619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81D33BF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92838AD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E1A0948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6A4217A"/>
    <w:multiLevelType w:val="multilevel"/>
    <w:tmpl w:val="816C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B00496A"/>
    <w:multiLevelType w:val="hybridMultilevel"/>
    <w:tmpl w:val="84E6E3C8"/>
    <w:lvl w:ilvl="0" w:tplc="1000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12212"/>
    <w:multiLevelType w:val="hybridMultilevel"/>
    <w:tmpl w:val="AB3CA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4A1439"/>
    <w:multiLevelType w:val="hybridMultilevel"/>
    <w:tmpl w:val="14961E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41E26B5"/>
    <w:multiLevelType w:val="hybridMultilevel"/>
    <w:tmpl w:val="5EFA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B4BEC"/>
    <w:multiLevelType w:val="hybridMultilevel"/>
    <w:tmpl w:val="FA2E5CA4"/>
    <w:lvl w:ilvl="0" w:tplc="D24C6376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CB13A7"/>
    <w:multiLevelType w:val="hybridMultilevel"/>
    <w:tmpl w:val="D7DA673E"/>
    <w:lvl w:ilvl="0" w:tplc="1000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1041F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D79130E"/>
    <w:multiLevelType w:val="multilevel"/>
    <w:tmpl w:val="EFF66D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431505D"/>
    <w:multiLevelType w:val="multilevel"/>
    <w:tmpl w:val="A5566252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51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1" w15:restartNumberingAfterBreak="0">
    <w:nsid w:val="7BD74A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28560498">
    <w:abstractNumId w:val="7"/>
  </w:num>
  <w:num w:numId="2" w16cid:durableId="563761145">
    <w:abstractNumId w:val="16"/>
  </w:num>
  <w:num w:numId="3" w16cid:durableId="736972074">
    <w:abstractNumId w:val="5"/>
  </w:num>
  <w:num w:numId="4" w16cid:durableId="94985575">
    <w:abstractNumId w:val="2"/>
  </w:num>
  <w:num w:numId="5" w16cid:durableId="1914972216">
    <w:abstractNumId w:val="15"/>
  </w:num>
  <w:num w:numId="6" w16cid:durableId="1511481762">
    <w:abstractNumId w:val="14"/>
  </w:num>
  <w:num w:numId="7" w16cid:durableId="1652521559">
    <w:abstractNumId w:val="19"/>
  </w:num>
  <w:num w:numId="8" w16cid:durableId="335110227">
    <w:abstractNumId w:val="4"/>
  </w:num>
  <w:num w:numId="9" w16cid:durableId="2037466548">
    <w:abstractNumId w:val="8"/>
  </w:num>
  <w:num w:numId="10" w16cid:durableId="745110682">
    <w:abstractNumId w:val="18"/>
  </w:num>
  <w:num w:numId="11" w16cid:durableId="1897818802">
    <w:abstractNumId w:val="10"/>
  </w:num>
  <w:num w:numId="12" w16cid:durableId="184440706">
    <w:abstractNumId w:val="9"/>
  </w:num>
  <w:num w:numId="13" w16cid:durableId="565797687">
    <w:abstractNumId w:val="1"/>
  </w:num>
  <w:num w:numId="14" w16cid:durableId="702828050">
    <w:abstractNumId w:val="11"/>
  </w:num>
  <w:num w:numId="15" w16cid:durableId="1804543985">
    <w:abstractNumId w:val="21"/>
  </w:num>
  <w:num w:numId="16" w16cid:durableId="136604642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746050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583552">
    <w:abstractNumId w:val="3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572997">
    <w:abstractNumId w:val="13"/>
  </w:num>
  <w:num w:numId="20" w16cid:durableId="296109456">
    <w:abstractNumId w:val="6"/>
  </w:num>
  <w:num w:numId="21" w16cid:durableId="1770932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836473">
    <w:abstractNumId w:val="0"/>
  </w:num>
  <w:num w:numId="23" w16cid:durableId="1832600772">
    <w:abstractNumId w:val="17"/>
  </w:num>
  <w:num w:numId="24" w16cid:durableId="11996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DA"/>
    <w:rsid w:val="000066AE"/>
    <w:rsid w:val="00011B85"/>
    <w:rsid w:val="00011FE8"/>
    <w:rsid w:val="00020638"/>
    <w:rsid w:val="000225EA"/>
    <w:rsid w:val="00023AA7"/>
    <w:rsid w:val="00024624"/>
    <w:rsid w:val="000255FC"/>
    <w:rsid w:val="00032119"/>
    <w:rsid w:val="00035607"/>
    <w:rsid w:val="00040C99"/>
    <w:rsid w:val="00042958"/>
    <w:rsid w:val="000510BC"/>
    <w:rsid w:val="00051728"/>
    <w:rsid w:val="00051E61"/>
    <w:rsid w:val="000628BB"/>
    <w:rsid w:val="00072F01"/>
    <w:rsid w:val="00073A57"/>
    <w:rsid w:val="00074622"/>
    <w:rsid w:val="000838CA"/>
    <w:rsid w:val="00083B8C"/>
    <w:rsid w:val="000944C7"/>
    <w:rsid w:val="00096697"/>
    <w:rsid w:val="00096B59"/>
    <w:rsid w:val="000A2CF7"/>
    <w:rsid w:val="000A5A82"/>
    <w:rsid w:val="000A7573"/>
    <w:rsid w:val="000C56A3"/>
    <w:rsid w:val="000C5DFC"/>
    <w:rsid w:val="000C6161"/>
    <w:rsid w:val="000D2B6C"/>
    <w:rsid w:val="000D30C9"/>
    <w:rsid w:val="000E05BF"/>
    <w:rsid w:val="000E09C4"/>
    <w:rsid w:val="00123476"/>
    <w:rsid w:val="00126336"/>
    <w:rsid w:val="00132602"/>
    <w:rsid w:val="001331D6"/>
    <w:rsid w:val="00136CC8"/>
    <w:rsid w:val="0014550C"/>
    <w:rsid w:val="0014759C"/>
    <w:rsid w:val="0015115A"/>
    <w:rsid w:val="00155F4E"/>
    <w:rsid w:val="0016316C"/>
    <w:rsid w:val="00163A3E"/>
    <w:rsid w:val="00171331"/>
    <w:rsid w:val="0017323A"/>
    <w:rsid w:val="0017715E"/>
    <w:rsid w:val="001875D2"/>
    <w:rsid w:val="001A070D"/>
    <w:rsid w:val="001A1E2A"/>
    <w:rsid w:val="001A2AB8"/>
    <w:rsid w:val="001C7314"/>
    <w:rsid w:val="001D6CD1"/>
    <w:rsid w:val="001E1560"/>
    <w:rsid w:val="001E611A"/>
    <w:rsid w:val="001F1442"/>
    <w:rsid w:val="00202E67"/>
    <w:rsid w:val="00207F3C"/>
    <w:rsid w:val="0022470E"/>
    <w:rsid w:val="00233A1D"/>
    <w:rsid w:val="00233BA9"/>
    <w:rsid w:val="00235189"/>
    <w:rsid w:val="00236D4B"/>
    <w:rsid w:val="00237212"/>
    <w:rsid w:val="0023740A"/>
    <w:rsid w:val="002374F3"/>
    <w:rsid w:val="00245C20"/>
    <w:rsid w:val="002506A2"/>
    <w:rsid w:val="0025290A"/>
    <w:rsid w:val="0025756B"/>
    <w:rsid w:val="00265CE7"/>
    <w:rsid w:val="00266272"/>
    <w:rsid w:val="0026684E"/>
    <w:rsid w:val="002702AA"/>
    <w:rsid w:val="002706E7"/>
    <w:rsid w:val="00274C21"/>
    <w:rsid w:val="00285DEC"/>
    <w:rsid w:val="00285F95"/>
    <w:rsid w:val="00292886"/>
    <w:rsid w:val="00293268"/>
    <w:rsid w:val="002A44AC"/>
    <w:rsid w:val="002A4BE8"/>
    <w:rsid w:val="002A6669"/>
    <w:rsid w:val="002B21B6"/>
    <w:rsid w:val="002B3C42"/>
    <w:rsid w:val="002C089F"/>
    <w:rsid w:val="002C445D"/>
    <w:rsid w:val="002C716A"/>
    <w:rsid w:val="002D067A"/>
    <w:rsid w:val="002E1BB7"/>
    <w:rsid w:val="002E1F6C"/>
    <w:rsid w:val="002E1FEE"/>
    <w:rsid w:val="002E456A"/>
    <w:rsid w:val="00300432"/>
    <w:rsid w:val="00305C9E"/>
    <w:rsid w:val="00307C6A"/>
    <w:rsid w:val="00315F02"/>
    <w:rsid w:val="003161F3"/>
    <w:rsid w:val="00325C75"/>
    <w:rsid w:val="003360EE"/>
    <w:rsid w:val="003407EA"/>
    <w:rsid w:val="00351EFC"/>
    <w:rsid w:val="00353505"/>
    <w:rsid w:val="0036012B"/>
    <w:rsid w:val="00360DD7"/>
    <w:rsid w:val="0036339D"/>
    <w:rsid w:val="00365FB7"/>
    <w:rsid w:val="00374FEC"/>
    <w:rsid w:val="00375E39"/>
    <w:rsid w:val="0038168F"/>
    <w:rsid w:val="003824A3"/>
    <w:rsid w:val="003876E1"/>
    <w:rsid w:val="003B4AAC"/>
    <w:rsid w:val="003D32A5"/>
    <w:rsid w:val="003F44E5"/>
    <w:rsid w:val="0040042A"/>
    <w:rsid w:val="00402E3B"/>
    <w:rsid w:val="00404B21"/>
    <w:rsid w:val="00412CD5"/>
    <w:rsid w:val="004139DE"/>
    <w:rsid w:val="00416D5E"/>
    <w:rsid w:val="0042365E"/>
    <w:rsid w:val="00426DE8"/>
    <w:rsid w:val="00435BC5"/>
    <w:rsid w:val="004403C2"/>
    <w:rsid w:val="004454F6"/>
    <w:rsid w:val="00445F59"/>
    <w:rsid w:val="00455AEE"/>
    <w:rsid w:val="004562EA"/>
    <w:rsid w:val="0046578B"/>
    <w:rsid w:val="00465AD7"/>
    <w:rsid w:val="00467735"/>
    <w:rsid w:val="00472A72"/>
    <w:rsid w:val="0047315F"/>
    <w:rsid w:val="00476EB3"/>
    <w:rsid w:val="004862BC"/>
    <w:rsid w:val="004865CE"/>
    <w:rsid w:val="0049545C"/>
    <w:rsid w:val="00495D61"/>
    <w:rsid w:val="004A06B8"/>
    <w:rsid w:val="004A2CC8"/>
    <w:rsid w:val="004A77EB"/>
    <w:rsid w:val="004B0440"/>
    <w:rsid w:val="004D1D5B"/>
    <w:rsid w:val="004D378F"/>
    <w:rsid w:val="004E187C"/>
    <w:rsid w:val="004E28C4"/>
    <w:rsid w:val="004E70C6"/>
    <w:rsid w:val="00503197"/>
    <w:rsid w:val="005277AB"/>
    <w:rsid w:val="005429CD"/>
    <w:rsid w:val="00545D2D"/>
    <w:rsid w:val="00546BB6"/>
    <w:rsid w:val="00552C81"/>
    <w:rsid w:val="00574B56"/>
    <w:rsid w:val="005819CD"/>
    <w:rsid w:val="00582AB4"/>
    <w:rsid w:val="00590FFA"/>
    <w:rsid w:val="005964C4"/>
    <w:rsid w:val="005A3603"/>
    <w:rsid w:val="005B19F5"/>
    <w:rsid w:val="005B4C10"/>
    <w:rsid w:val="005B68E3"/>
    <w:rsid w:val="005C5295"/>
    <w:rsid w:val="005D2F39"/>
    <w:rsid w:val="005D71A0"/>
    <w:rsid w:val="005F7191"/>
    <w:rsid w:val="006042F4"/>
    <w:rsid w:val="00606BFE"/>
    <w:rsid w:val="0062233C"/>
    <w:rsid w:val="00624253"/>
    <w:rsid w:val="00631F9B"/>
    <w:rsid w:val="00637456"/>
    <w:rsid w:val="006402C0"/>
    <w:rsid w:val="00646E2E"/>
    <w:rsid w:val="00651111"/>
    <w:rsid w:val="00655082"/>
    <w:rsid w:val="00663788"/>
    <w:rsid w:val="00681D3B"/>
    <w:rsid w:val="00685035"/>
    <w:rsid w:val="006905FF"/>
    <w:rsid w:val="00691C9F"/>
    <w:rsid w:val="006941F7"/>
    <w:rsid w:val="006C4E3D"/>
    <w:rsid w:val="006D20BB"/>
    <w:rsid w:val="006D3AF9"/>
    <w:rsid w:val="006E5AF9"/>
    <w:rsid w:val="006E5EE6"/>
    <w:rsid w:val="006E6DD6"/>
    <w:rsid w:val="006F780C"/>
    <w:rsid w:val="00717F70"/>
    <w:rsid w:val="0072262B"/>
    <w:rsid w:val="007269CD"/>
    <w:rsid w:val="00735C2E"/>
    <w:rsid w:val="007460DC"/>
    <w:rsid w:val="00750FFB"/>
    <w:rsid w:val="00751CCF"/>
    <w:rsid w:val="00766CD8"/>
    <w:rsid w:val="00793599"/>
    <w:rsid w:val="007950A7"/>
    <w:rsid w:val="0079770B"/>
    <w:rsid w:val="007B4D11"/>
    <w:rsid w:val="007C081D"/>
    <w:rsid w:val="007C34D0"/>
    <w:rsid w:val="007D1ADA"/>
    <w:rsid w:val="007E5B31"/>
    <w:rsid w:val="008109C7"/>
    <w:rsid w:val="00822C15"/>
    <w:rsid w:val="00823E1A"/>
    <w:rsid w:val="00825224"/>
    <w:rsid w:val="008342B8"/>
    <w:rsid w:val="00846C34"/>
    <w:rsid w:val="0085054A"/>
    <w:rsid w:val="00850DE3"/>
    <w:rsid w:val="00851F8B"/>
    <w:rsid w:val="00852351"/>
    <w:rsid w:val="008658F2"/>
    <w:rsid w:val="00871F4A"/>
    <w:rsid w:val="0087211C"/>
    <w:rsid w:val="00872BB1"/>
    <w:rsid w:val="00874037"/>
    <w:rsid w:val="00874A93"/>
    <w:rsid w:val="00881EE1"/>
    <w:rsid w:val="00882A71"/>
    <w:rsid w:val="00885C8B"/>
    <w:rsid w:val="00887A1D"/>
    <w:rsid w:val="00894F01"/>
    <w:rsid w:val="0089591F"/>
    <w:rsid w:val="00895B97"/>
    <w:rsid w:val="00897CD3"/>
    <w:rsid w:val="008A304A"/>
    <w:rsid w:val="008A38BD"/>
    <w:rsid w:val="008B29C0"/>
    <w:rsid w:val="008C1241"/>
    <w:rsid w:val="008C2B8D"/>
    <w:rsid w:val="008C358C"/>
    <w:rsid w:val="008E0C8A"/>
    <w:rsid w:val="008E1B52"/>
    <w:rsid w:val="008E3BCD"/>
    <w:rsid w:val="008E5947"/>
    <w:rsid w:val="008F28DF"/>
    <w:rsid w:val="00904AF9"/>
    <w:rsid w:val="00905915"/>
    <w:rsid w:val="00912DB5"/>
    <w:rsid w:val="00914F9A"/>
    <w:rsid w:val="009227D9"/>
    <w:rsid w:val="00924F39"/>
    <w:rsid w:val="009445FA"/>
    <w:rsid w:val="00957FEE"/>
    <w:rsid w:val="0096011E"/>
    <w:rsid w:val="00960526"/>
    <w:rsid w:val="0097786B"/>
    <w:rsid w:val="009A426A"/>
    <w:rsid w:val="009B07EB"/>
    <w:rsid w:val="009B1776"/>
    <w:rsid w:val="009B53CE"/>
    <w:rsid w:val="009B6F3F"/>
    <w:rsid w:val="009F281F"/>
    <w:rsid w:val="00A24301"/>
    <w:rsid w:val="00A25E90"/>
    <w:rsid w:val="00A30135"/>
    <w:rsid w:val="00A36A0A"/>
    <w:rsid w:val="00A406A3"/>
    <w:rsid w:val="00A40CF2"/>
    <w:rsid w:val="00A46BA3"/>
    <w:rsid w:val="00A62D7A"/>
    <w:rsid w:val="00A638E6"/>
    <w:rsid w:val="00A66BD5"/>
    <w:rsid w:val="00A71FEF"/>
    <w:rsid w:val="00A8306C"/>
    <w:rsid w:val="00A9048A"/>
    <w:rsid w:val="00A90901"/>
    <w:rsid w:val="00A92D73"/>
    <w:rsid w:val="00A959F8"/>
    <w:rsid w:val="00A96A79"/>
    <w:rsid w:val="00AA0254"/>
    <w:rsid w:val="00AA10AF"/>
    <w:rsid w:val="00AA201F"/>
    <w:rsid w:val="00AA548E"/>
    <w:rsid w:val="00AB228B"/>
    <w:rsid w:val="00AB4B8D"/>
    <w:rsid w:val="00AB6538"/>
    <w:rsid w:val="00AC69F2"/>
    <w:rsid w:val="00AC7B2A"/>
    <w:rsid w:val="00AF2F80"/>
    <w:rsid w:val="00AF773E"/>
    <w:rsid w:val="00B11DA6"/>
    <w:rsid w:val="00B13CFC"/>
    <w:rsid w:val="00B13E7B"/>
    <w:rsid w:val="00B148E1"/>
    <w:rsid w:val="00B24B3E"/>
    <w:rsid w:val="00B25E6C"/>
    <w:rsid w:val="00B27ED3"/>
    <w:rsid w:val="00B33658"/>
    <w:rsid w:val="00B47A26"/>
    <w:rsid w:val="00B53C65"/>
    <w:rsid w:val="00B556E3"/>
    <w:rsid w:val="00B55E62"/>
    <w:rsid w:val="00B917C8"/>
    <w:rsid w:val="00B9575A"/>
    <w:rsid w:val="00BA5064"/>
    <w:rsid w:val="00BB68E2"/>
    <w:rsid w:val="00BB6E5E"/>
    <w:rsid w:val="00BC11F8"/>
    <w:rsid w:val="00BC3B9F"/>
    <w:rsid w:val="00BE21E6"/>
    <w:rsid w:val="00BF21A6"/>
    <w:rsid w:val="00BF6E8C"/>
    <w:rsid w:val="00C01429"/>
    <w:rsid w:val="00C0468A"/>
    <w:rsid w:val="00C12D9D"/>
    <w:rsid w:val="00C14065"/>
    <w:rsid w:val="00C20854"/>
    <w:rsid w:val="00C240D9"/>
    <w:rsid w:val="00C26AEC"/>
    <w:rsid w:val="00C276A3"/>
    <w:rsid w:val="00C27DE0"/>
    <w:rsid w:val="00C304FD"/>
    <w:rsid w:val="00C30551"/>
    <w:rsid w:val="00C315F1"/>
    <w:rsid w:val="00C41108"/>
    <w:rsid w:val="00C427FC"/>
    <w:rsid w:val="00C43AAC"/>
    <w:rsid w:val="00C476DF"/>
    <w:rsid w:val="00C55538"/>
    <w:rsid w:val="00C618D5"/>
    <w:rsid w:val="00C76397"/>
    <w:rsid w:val="00C8034B"/>
    <w:rsid w:val="00C81CFE"/>
    <w:rsid w:val="00C9186D"/>
    <w:rsid w:val="00CA4DDA"/>
    <w:rsid w:val="00CA5E12"/>
    <w:rsid w:val="00CA7799"/>
    <w:rsid w:val="00CD3476"/>
    <w:rsid w:val="00CE14D1"/>
    <w:rsid w:val="00CE3BF3"/>
    <w:rsid w:val="00CF6A23"/>
    <w:rsid w:val="00CF73B6"/>
    <w:rsid w:val="00D17BAD"/>
    <w:rsid w:val="00D24F46"/>
    <w:rsid w:val="00D33672"/>
    <w:rsid w:val="00D367BC"/>
    <w:rsid w:val="00D41F11"/>
    <w:rsid w:val="00D44877"/>
    <w:rsid w:val="00D65938"/>
    <w:rsid w:val="00D722B0"/>
    <w:rsid w:val="00D812CC"/>
    <w:rsid w:val="00D85706"/>
    <w:rsid w:val="00D873F4"/>
    <w:rsid w:val="00D87ADF"/>
    <w:rsid w:val="00D97519"/>
    <w:rsid w:val="00DA45D7"/>
    <w:rsid w:val="00DA77B4"/>
    <w:rsid w:val="00DA7F05"/>
    <w:rsid w:val="00DD2560"/>
    <w:rsid w:val="00DE13B6"/>
    <w:rsid w:val="00DE18BC"/>
    <w:rsid w:val="00E04FA2"/>
    <w:rsid w:val="00E079A0"/>
    <w:rsid w:val="00E141DC"/>
    <w:rsid w:val="00E16DF2"/>
    <w:rsid w:val="00E20FD5"/>
    <w:rsid w:val="00E2633B"/>
    <w:rsid w:val="00E325B9"/>
    <w:rsid w:val="00E34023"/>
    <w:rsid w:val="00E4151D"/>
    <w:rsid w:val="00E41A1D"/>
    <w:rsid w:val="00E46767"/>
    <w:rsid w:val="00E605A8"/>
    <w:rsid w:val="00E65443"/>
    <w:rsid w:val="00E71BE2"/>
    <w:rsid w:val="00E74F4F"/>
    <w:rsid w:val="00E75DE8"/>
    <w:rsid w:val="00E9285E"/>
    <w:rsid w:val="00E94C72"/>
    <w:rsid w:val="00E9685B"/>
    <w:rsid w:val="00E97635"/>
    <w:rsid w:val="00EB2F79"/>
    <w:rsid w:val="00EB44E4"/>
    <w:rsid w:val="00EB50D1"/>
    <w:rsid w:val="00EB7067"/>
    <w:rsid w:val="00EC274A"/>
    <w:rsid w:val="00EC4ED1"/>
    <w:rsid w:val="00ED04C2"/>
    <w:rsid w:val="00ED7625"/>
    <w:rsid w:val="00EE010A"/>
    <w:rsid w:val="00EE1268"/>
    <w:rsid w:val="00EF300A"/>
    <w:rsid w:val="00F00516"/>
    <w:rsid w:val="00F16B6B"/>
    <w:rsid w:val="00F204C2"/>
    <w:rsid w:val="00F253A5"/>
    <w:rsid w:val="00F330C8"/>
    <w:rsid w:val="00F4047D"/>
    <w:rsid w:val="00F4092D"/>
    <w:rsid w:val="00F436F3"/>
    <w:rsid w:val="00F43CA3"/>
    <w:rsid w:val="00F46F7C"/>
    <w:rsid w:val="00F570A3"/>
    <w:rsid w:val="00F63EAC"/>
    <w:rsid w:val="00F70672"/>
    <w:rsid w:val="00F70893"/>
    <w:rsid w:val="00F70C2B"/>
    <w:rsid w:val="00F728D3"/>
    <w:rsid w:val="00F95935"/>
    <w:rsid w:val="00FA1754"/>
    <w:rsid w:val="00FB18C5"/>
    <w:rsid w:val="00FC3247"/>
    <w:rsid w:val="00FC6EC4"/>
    <w:rsid w:val="00FC7125"/>
    <w:rsid w:val="00FC7908"/>
    <w:rsid w:val="00FD08C7"/>
    <w:rsid w:val="00FF2D1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5682"/>
  <w15:docId w15:val="{014B190A-1794-41B0-9267-69ABC362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7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7735"/>
    <w:pPr>
      <w:keepNext/>
      <w:tabs>
        <w:tab w:val="left" w:pos="900"/>
      </w:tabs>
      <w:ind w:left="36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67735"/>
    <w:pPr>
      <w:keepNext/>
      <w:keepLines/>
      <w:framePr w:hSpace="180" w:wrap="notBeside" w:vAnchor="text" w:hAnchor="margin" w:xAlign="center" w:y="50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4677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67735"/>
    <w:pPr>
      <w:keepNext/>
      <w:framePr w:hSpace="180" w:wrap="around" w:vAnchor="text" w:hAnchor="margin" w:xAlign="center" w:y="50"/>
      <w:tabs>
        <w:tab w:val="left" w:pos="3261"/>
      </w:tabs>
      <w:outlineLvl w:val="3"/>
    </w:pPr>
    <w:rPr>
      <w:b/>
      <w:bCs/>
      <w:sz w:val="23"/>
      <w:szCs w:val="23"/>
    </w:rPr>
  </w:style>
  <w:style w:type="paragraph" w:styleId="5">
    <w:name w:val="heading 5"/>
    <w:basedOn w:val="a"/>
    <w:next w:val="a"/>
    <w:qFormat/>
    <w:rsid w:val="00467735"/>
    <w:pPr>
      <w:keepNext/>
      <w:ind w:left="5670" w:firstLine="567"/>
      <w:jc w:val="both"/>
      <w:outlineLvl w:val="4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735"/>
    <w:pPr>
      <w:ind w:left="360"/>
    </w:pPr>
  </w:style>
  <w:style w:type="paragraph" w:styleId="20">
    <w:name w:val="Body Text Indent 2"/>
    <w:basedOn w:val="a"/>
    <w:rsid w:val="00467735"/>
    <w:pPr>
      <w:ind w:left="360"/>
      <w:jc w:val="both"/>
    </w:pPr>
  </w:style>
  <w:style w:type="paragraph" w:styleId="a4">
    <w:name w:val="Body Text"/>
    <w:basedOn w:val="a"/>
    <w:rsid w:val="00467735"/>
    <w:pPr>
      <w:jc w:val="both"/>
    </w:pPr>
  </w:style>
  <w:style w:type="paragraph" w:customStyle="1" w:styleId="11">
    <w:name w:val="Название1"/>
    <w:basedOn w:val="a"/>
    <w:qFormat/>
    <w:rsid w:val="00467735"/>
    <w:pPr>
      <w:jc w:val="center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467735"/>
    <w:pPr>
      <w:ind w:left="720"/>
      <w:jc w:val="both"/>
    </w:pPr>
  </w:style>
  <w:style w:type="paragraph" w:styleId="21">
    <w:name w:val="Body Text 2"/>
    <w:basedOn w:val="a"/>
    <w:rsid w:val="00467735"/>
    <w:pPr>
      <w:jc w:val="center"/>
    </w:pPr>
    <w:rPr>
      <w:b/>
      <w:bCs/>
      <w:i/>
      <w:iCs/>
    </w:rPr>
  </w:style>
  <w:style w:type="table" w:styleId="a5">
    <w:name w:val="Table Grid"/>
    <w:basedOn w:val="a1"/>
    <w:rsid w:val="00DA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E28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8C4"/>
  </w:style>
  <w:style w:type="paragraph" w:styleId="a8">
    <w:name w:val="Document Map"/>
    <w:basedOn w:val="a"/>
    <w:semiHidden/>
    <w:rsid w:val="00E75D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A406A3"/>
    <w:rPr>
      <w:b/>
      <w:bCs/>
      <w:sz w:val="24"/>
      <w:szCs w:val="24"/>
    </w:rPr>
  </w:style>
  <w:style w:type="paragraph" w:styleId="a9">
    <w:name w:val="Balloon Text"/>
    <w:basedOn w:val="a"/>
    <w:link w:val="aa"/>
    <w:rsid w:val="009A426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9A426A"/>
    <w:rPr>
      <w:rFonts w:ascii="Segoe UI" w:hAnsi="Segoe UI" w:cs="Segoe UI"/>
      <w:sz w:val="18"/>
      <w:szCs w:val="18"/>
    </w:rPr>
  </w:style>
  <w:style w:type="character" w:styleId="ab">
    <w:name w:val="annotation reference"/>
    <w:rsid w:val="00AF773E"/>
    <w:rPr>
      <w:sz w:val="16"/>
      <w:szCs w:val="16"/>
    </w:rPr>
  </w:style>
  <w:style w:type="paragraph" w:styleId="ac">
    <w:name w:val="annotation text"/>
    <w:basedOn w:val="a"/>
    <w:link w:val="ad"/>
    <w:rsid w:val="00AF77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F773E"/>
  </w:style>
  <w:style w:type="paragraph" w:styleId="ae">
    <w:name w:val="annotation subject"/>
    <w:basedOn w:val="ac"/>
    <w:next w:val="ac"/>
    <w:link w:val="af"/>
    <w:rsid w:val="00AF773E"/>
    <w:rPr>
      <w:b/>
      <w:bCs/>
    </w:rPr>
  </w:style>
  <w:style w:type="character" w:customStyle="1" w:styleId="af">
    <w:name w:val="Тема примечания Знак"/>
    <w:link w:val="ae"/>
    <w:rsid w:val="00AF773E"/>
    <w:rPr>
      <w:b/>
      <w:bCs/>
    </w:rPr>
  </w:style>
  <w:style w:type="paragraph" w:styleId="af0">
    <w:name w:val="List Paragraph"/>
    <w:basedOn w:val="a"/>
    <w:uiPriority w:val="34"/>
    <w:qFormat/>
    <w:rsid w:val="0033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ACFF-4856-4755-A995-0FB66171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3941</Words>
  <Characters>27629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Партнеры и развитие</Company>
  <LinksUpToDate>false</LinksUpToDate>
  <CharactersWithSpaces>31507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irina_k</dc:creator>
  <cp:lastModifiedBy>Елисеева Светлана</cp:lastModifiedBy>
  <cp:revision>3</cp:revision>
  <cp:lastPrinted>2020-07-31T13:36:00Z</cp:lastPrinted>
  <dcterms:created xsi:type="dcterms:W3CDTF">2023-12-28T10:29:00Z</dcterms:created>
  <dcterms:modified xsi:type="dcterms:W3CDTF">2023-12-29T11:43:00Z</dcterms:modified>
</cp:coreProperties>
</file>